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3827"/>
        <w:gridCol w:w="2835"/>
      </w:tblGrid>
      <w:tr w:rsidR="004D3FBF" w:rsidRPr="004D3FBF" w:rsidTr="00094818">
        <w:trPr>
          <w:trHeight w:val="1162"/>
        </w:trPr>
        <w:tc>
          <w:tcPr>
            <w:tcW w:w="2512" w:type="dxa"/>
            <w:vMerge w:val="restart"/>
            <w:tcBorders>
              <w:top w:val="thickThinSmallGap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D3FBF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77034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-200025</wp:posOffset>
                  </wp:positionH>
                  <wp:positionV relativeFrom="page">
                    <wp:posOffset>200025</wp:posOffset>
                  </wp:positionV>
                  <wp:extent cx="1714500" cy="809625"/>
                  <wp:effectExtent l="19050" t="0" r="0" b="0"/>
                  <wp:wrapNone/>
                  <wp:docPr id="2" name="_x158153000" descr="EMB00000e5c3d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8153000" descr="EMB00000e5c3d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vMerge w:val="restart"/>
            <w:tcBorders>
              <w:top w:val="thickThinSmallGap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D3FBF">
            <w:pPr>
              <w:wordWrap/>
              <w:snapToGrid w:val="0"/>
              <w:spacing w:before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제</w:t>
            </w:r>
            <w:r w:rsidRPr="004D3FBF">
              <w:rPr>
                <w:rFonts w:ascii="휴먼둥근헤드라인" w:eastAsia="휴먼둥근헤드라인" w:hAnsi="굴림" w:cs="굴림" w:hint="eastAsia"/>
                <w:color w:val="000000"/>
                <w:spacing w:val="-28"/>
                <w:kern w:val="0"/>
                <w:sz w:val="24"/>
                <w:szCs w:val="24"/>
              </w:rPr>
              <w:t>7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회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평화와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번영을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위한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굴림" w:eastAsia="휴먼둥근헤드라인" w:hAnsi="굴림" w:cs="굴림"/>
                <w:color w:val="000000"/>
                <w:spacing w:val="-28"/>
                <w:kern w:val="0"/>
                <w:sz w:val="24"/>
                <w:szCs w:val="24"/>
              </w:rPr>
              <w:t>제주포럼</w:t>
            </w:r>
          </w:p>
          <w:p w:rsidR="004D3FBF" w:rsidRPr="004D3FBF" w:rsidRDefault="004D3FBF" w:rsidP="004D3FBF">
            <w:pPr>
              <w:wordWrap/>
              <w:snapToGrid w:val="0"/>
              <w:spacing w:before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굴림" w:eastAsia="휴먼엑스포" w:hAnsi="굴림" w:cs="굴림"/>
                <w:color w:val="000000"/>
                <w:spacing w:val="100"/>
                <w:kern w:val="0"/>
                <w:sz w:val="64"/>
                <w:szCs w:val="64"/>
              </w:rPr>
              <w:t>보도자료</w:t>
            </w:r>
          </w:p>
        </w:tc>
        <w:tc>
          <w:tcPr>
            <w:tcW w:w="2835" w:type="dxa"/>
            <w:tcBorders>
              <w:top w:val="thickThinSmallGap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094818" w:rsidRDefault="00763E5A" w:rsidP="00094818">
            <w:pPr>
              <w:wordWrap/>
              <w:snapToGrid w:val="0"/>
              <w:jc w:val="center"/>
              <w:textAlignment w:val="baseline"/>
              <w:rPr>
                <w:rFonts w:ascii="휴먼둥근헤드라인" w:eastAsia="휴먼둥근헤드라인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휴먼둥근헤드라인" w:eastAsia="휴먼둥근헤드라인" w:hAnsi="굴림" w:cs="굴림" w:hint="eastAsia"/>
                <w:b/>
                <w:color w:val="000000"/>
                <w:kern w:val="0"/>
                <w:sz w:val="48"/>
                <w:szCs w:val="48"/>
              </w:rPr>
              <w:t>24</w:t>
            </w:r>
          </w:p>
        </w:tc>
      </w:tr>
      <w:tr w:rsidR="004D3FBF" w:rsidRPr="004D3FBF" w:rsidTr="004D3FBF">
        <w:trPr>
          <w:trHeight w:val="534"/>
        </w:trPr>
        <w:tc>
          <w:tcPr>
            <w:tcW w:w="2512" w:type="dxa"/>
            <w:vMerge/>
            <w:tcBorders>
              <w:top w:val="thickThinSmallGap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3FBF" w:rsidRPr="004D3FBF" w:rsidRDefault="004D3FBF" w:rsidP="004D3FB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27" w:type="dxa"/>
            <w:vMerge/>
            <w:tcBorders>
              <w:top w:val="thickThinSmallGap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D3FBF" w:rsidRPr="004D3FBF" w:rsidRDefault="004D3FBF" w:rsidP="004D3FB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445B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 xml:space="preserve">2012. </w:t>
            </w:r>
            <w:r w:rsidR="004445BD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 xml:space="preserve">. </w:t>
            </w:r>
            <w:r w:rsidR="00805328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(</w:t>
            </w:r>
            <w:r w:rsidR="004445BD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금</w:t>
            </w:r>
            <w:r w:rsidRPr="004D3FBF">
              <w:rPr>
                <w:rFonts w:ascii="휴먼모음T" w:eastAsia="휴먼모음T" w:hAnsi="굴림" w:cs="굴림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D3FBF" w:rsidRPr="004D3FBF" w:rsidTr="004D3FBF">
        <w:trPr>
          <w:trHeight w:val="596"/>
        </w:trPr>
        <w:tc>
          <w:tcPr>
            <w:tcW w:w="9174" w:type="dxa"/>
            <w:gridSpan w:val="3"/>
            <w:tcBorders>
              <w:top w:val="single" w:sz="1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3FBF" w:rsidRPr="004D3FBF" w:rsidRDefault="004D3FBF" w:rsidP="004D3FBF">
            <w:pPr>
              <w:wordWrap/>
              <w:snapToGrid w:val="0"/>
              <w:spacing w:before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D3FBF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Press Center 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>전화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(064) 780-8471 / 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>팩스</w:t>
            </w:r>
            <w:r w:rsidRPr="004D3FBF">
              <w:rPr>
                <w:rFonts w:ascii="굴림" w:eastAsia="휴먼모음T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D3FBF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(064) 780-8466</w:t>
            </w:r>
          </w:p>
        </w:tc>
      </w:tr>
    </w:tbl>
    <w:p w:rsidR="004D3FBF" w:rsidRPr="00E77034" w:rsidRDefault="004D3FBF" w:rsidP="004D3FBF">
      <w:pPr>
        <w:pStyle w:val="a3"/>
        <w:snapToGrid/>
      </w:pPr>
    </w:p>
    <w:p w:rsidR="004D3FBF" w:rsidRPr="00E77034" w:rsidRDefault="00B308C4" w:rsidP="004D3FBF">
      <w:pPr>
        <w:pStyle w:val="a3"/>
        <w:snapToGrid/>
      </w:pPr>
      <w:r>
        <w:pict>
          <v:roundrect id="_x158698704" o:spid="_x0000_s1026" style="width:459pt;height:38.05pt;mso-position-horizontal-relative:char;mso-position-vertical-relative:line;v-text-anchor:middle" arcsize="13107f" fillcolor="#d6d6d6" strokeweight=".33pt">
            <v:fill opacity="58982f" color2="black"/>
            <v:textbox>
              <w:txbxContent>
                <w:p w:rsidR="00270A5E" w:rsidRDefault="00763E5A" w:rsidP="00270A5E">
                  <w:pPr>
                    <w:pStyle w:val="a3"/>
                    <w:wordWrap/>
                    <w:jc w:val="center"/>
                  </w:pPr>
                  <w:r>
                    <w:rPr>
                      <w:rFonts w:eastAsia="휴먼모음T" w:hint="eastAsia"/>
                      <w:sz w:val="40"/>
                      <w:szCs w:val="40"/>
                    </w:rPr>
                    <w:t>사모펀드의</w:t>
                  </w:r>
                  <w:r>
                    <w:rPr>
                      <w:rFonts w:eastAsia="휴먼모음T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 w:hint="eastAsia"/>
                      <w:sz w:val="40"/>
                      <w:szCs w:val="40"/>
                    </w:rPr>
                    <w:t>최근</w:t>
                  </w:r>
                  <w:r>
                    <w:rPr>
                      <w:rFonts w:eastAsia="휴먼모음T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 w:hint="eastAsia"/>
                      <w:sz w:val="40"/>
                      <w:szCs w:val="40"/>
                    </w:rPr>
                    <w:t>동향과</w:t>
                  </w:r>
                  <w:r>
                    <w:rPr>
                      <w:rFonts w:eastAsia="휴먼모음T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휴먼모음T" w:hint="eastAsia"/>
                      <w:sz w:val="40"/>
                      <w:szCs w:val="40"/>
                    </w:rPr>
                    <w:t>쟁점</w:t>
                  </w:r>
                </w:p>
                <w:p w:rsidR="004D3FBF" w:rsidRPr="00587703" w:rsidRDefault="004D3FBF" w:rsidP="0011409D"/>
              </w:txbxContent>
            </v:textbox>
            <w10:wrap type="none" anchorx="page" anchory="page"/>
            <w10:anchorlock/>
          </v:roundrect>
        </w:pict>
      </w:r>
    </w:p>
    <w:p w:rsidR="004D3FBF" w:rsidRPr="00E77034" w:rsidRDefault="004D3FBF" w:rsidP="004D3FBF">
      <w:pPr>
        <w:widowControl/>
        <w:wordWrap/>
        <w:autoSpaceDE/>
        <w:autoSpaceDN/>
        <w:snapToGrid w:val="0"/>
        <w:rPr>
          <w:rFonts w:eastAsiaTheme="minorHAnsi" w:cs="굴림"/>
          <w:bCs/>
          <w:color w:val="000000"/>
          <w:kern w:val="0"/>
          <w:sz w:val="24"/>
          <w:szCs w:val="20"/>
        </w:rPr>
      </w:pPr>
    </w:p>
    <w:p w:rsidR="004D3FBF" w:rsidRPr="00E77034" w:rsidRDefault="004D3FBF" w:rsidP="002142E8">
      <w:pPr>
        <w:widowControl/>
        <w:wordWrap/>
        <w:autoSpaceDE/>
        <w:autoSpaceDN/>
        <w:snapToGrid w:val="0"/>
        <w:spacing w:line="276" w:lineRule="auto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E77034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○ 역할 참가자</w:t>
      </w:r>
    </w:p>
    <w:p w:rsidR="00E97300" w:rsidRDefault="00763E5A" w:rsidP="00763E5A">
      <w:pPr>
        <w:spacing w:line="276" w:lineRule="auto"/>
        <w:ind w:leftChars="100" w:left="200"/>
        <w:rPr>
          <w:rFonts w:hint="eastAsia"/>
          <w:sz w:val="22"/>
        </w:rPr>
      </w:pPr>
      <w:r w:rsidRPr="00763E5A">
        <w:rPr>
          <w:rFonts w:hint="eastAsia"/>
          <w:b/>
          <w:sz w:val="22"/>
        </w:rPr>
        <w:t>사 회 :</w:t>
      </w:r>
      <w:r>
        <w:rPr>
          <w:rFonts w:hint="eastAsia"/>
          <w:sz w:val="22"/>
        </w:rPr>
        <w:t xml:space="preserve"> 조윤남 (대신증권 리서치센터장)</w:t>
      </w:r>
    </w:p>
    <w:p w:rsidR="00763E5A" w:rsidRPr="0030169F" w:rsidRDefault="00763E5A" w:rsidP="00763E5A">
      <w:pPr>
        <w:spacing w:line="276" w:lineRule="auto"/>
        <w:ind w:leftChars="100" w:left="200"/>
        <w:rPr>
          <w:sz w:val="22"/>
        </w:rPr>
      </w:pPr>
      <w:r w:rsidRPr="00763E5A">
        <w:rPr>
          <w:rFonts w:hint="eastAsia"/>
          <w:b/>
          <w:sz w:val="22"/>
        </w:rPr>
        <w:t>발 표 :</w:t>
      </w:r>
      <w:r>
        <w:rPr>
          <w:rFonts w:hint="eastAsia"/>
          <w:sz w:val="22"/>
        </w:rPr>
        <w:t xml:space="preserve"> 이제원 (법무법인 광장 변호사)</w:t>
      </w:r>
    </w:p>
    <w:p w:rsidR="004D3FBF" w:rsidRPr="00E77034" w:rsidRDefault="004D3FBF" w:rsidP="002142E8">
      <w:pPr>
        <w:wordWrap/>
        <w:spacing w:line="276" w:lineRule="auto"/>
        <w:rPr>
          <w:rFonts w:eastAsiaTheme="minorHAnsi" w:cs="굴림"/>
          <w:bCs/>
          <w:color w:val="000000"/>
          <w:kern w:val="0"/>
          <w:sz w:val="24"/>
          <w:szCs w:val="20"/>
        </w:rPr>
      </w:pPr>
    </w:p>
    <w:p w:rsidR="004D3FBF" w:rsidRPr="00E77034" w:rsidRDefault="004D3FBF" w:rsidP="002142E8">
      <w:pPr>
        <w:wordWrap/>
        <w:spacing w:line="276" w:lineRule="auto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E77034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 xml:space="preserve">○ 핵심 사항(Key Points)  </w:t>
      </w:r>
    </w:p>
    <w:p w:rsidR="00763E5A" w:rsidRPr="00763E5A" w:rsidRDefault="00763E5A" w:rsidP="00763E5A">
      <w:pPr>
        <w:pStyle w:val="a4"/>
        <w:spacing w:line="276" w:lineRule="auto"/>
        <w:ind w:leftChars="100" w:left="200"/>
        <w:rPr>
          <w:sz w:val="24"/>
        </w:rPr>
      </w:pPr>
      <w:r w:rsidRPr="00763E5A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 </w:t>
      </w:r>
      <w:r w:rsidRPr="00763E5A">
        <w:rPr>
          <w:rFonts w:hint="eastAsia"/>
          <w:sz w:val="24"/>
        </w:rPr>
        <w:t>pef가 최근 급성장하고 있다. 액수로 30조원을 넘어섰다</w:t>
      </w:r>
    </w:p>
    <w:p w:rsidR="00763E5A" w:rsidRPr="00763E5A" w:rsidRDefault="00763E5A" w:rsidP="00763E5A">
      <w:pPr>
        <w:pStyle w:val="a4"/>
        <w:spacing w:line="276" w:lineRule="auto"/>
        <w:ind w:leftChars="100" w:left="200"/>
        <w:rPr>
          <w:sz w:val="24"/>
        </w:rPr>
      </w:pPr>
      <w:r w:rsidRPr="00763E5A">
        <w:rPr>
          <w:rFonts w:hint="eastAsia"/>
          <w:sz w:val="24"/>
        </w:rPr>
        <w:t>- pef시장은 해외로의 진출을 추진하고 있다.</w:t>
      </w:r>
    </w:p>
    <w:p w:rsidR="00763E5A" w:rsidRPr="00763E5A" w:rsidRDefault="00763E5A" w:rsidP="00763E5A">
      <w:pPr>
        <w:pStyle w:val="a4"/>
        <w:spacing w:line="276" w:lineRule="auto"/>
        <w:ind w:leftChars="100" w:left="200"/>
        <w:rPr>
          <w:sz w:val="24"/>
        </w:rPr>
      </w:pPr>
      <w:r w:rsidRPr="00763E5A">
        <w:rPr>
          <w:rFonts w:hint="eastAsia"/>
          <w:sz w:val="24"/>
        </w:rPr>
        <w:t xml:space="preserve">- </w:t>
      </w:r>
      <w:r w:rsidRPr="00763E5A">
        <w:rPr>
          <w:sz w:val="24"/>
        </w:rPr>
        <w:t>pef는</w:t>
      </w:r>
      <w:r w:rsidRPr="00763E5A">
        <w:rPr>
          <w:rFonts w:hint="eastAsia"/>
          <w:sz w:val="24"/>
        </w:rPr>
        <w:t xml:space="preserve"> 크게 금융사 내부에서 하는 것, 금융지주차원에서 별도로 만든 것, 그리고 독립 pef로 나뉜다.</w:t>
      </w:r>
    </w:p>
    <w:p w:rsidR="00763E5A" w:rsidRPr="00763E5A" w:rsidRDefault="00763E5A" w:rsidP="00763E5A">
      <w:pPr>
        <w:pStyle w:val="a4"/>
        <w:spacing w:line="276" w:lineRule="auto"/>
        <w:ind w:leftChars="100" w:left="200"/>
        <w:rPr>
          <w:sz w:val="24"/>
        </w:rPr>
      </w:pPr>
      <w:r w:rsidRPr="00763E5A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 </w:t>
      </w:r>
      <w:r w:rsidRPr="00763E5A">
        <w:rPr>
          <w:rFonts w:hint="eastAsia"/>
          <w:sz w:val="24"/>
        </w:rPr>
        <w:t>이중 급성장하는 것은 독립 pef다,</w:t>
      </w:r>
    </w:p>
    <w:p w:rsidR="00763E5A" w:rsidRPr="00763E5A" w:rsidRDefault="00763E5A" w:rsidP="00763E5A">
      <w:pPr>
        <w:pStyle w:val="a4"/>
        <w:spacing w:line="276" w:lineRule="auto"/>
        <w:ind w:leftChars="100" w:left="200"/>
        <w:rPr>
          <w:sz w:val="24"/>
        </w:rPr>
      </w:pPr>
      <w:r w:rsidRPr="00763E5A">
        <w:rPr>
          <w:rFonts w:hint="eastAsia"/>
          <w:sz w:val="24"/>
        </w:rPr>
        <w:t>- 최근들어서는 해외진출이 활발해지고 있다.</w:t>
      </w:r>
    </w:p>
    <w:p w:rsidR="00763E5A" w:rsidRPr="00763E5A" w:rsidRDefault="00763E5A" w:rsidP="00763E5A">
      <w:pPr>
        <w:pStyle w:val="a4"/>
        <w:spacing w:line="276" w:lineRule="auto"/>
        <w:ind w:leftChars="100" w:left="200"/>
        <w:rPr>
          <w:sz w:val="24"/>
        </w:rPr>
      </w:pPr>
      <w:r w:rsidRPr="00763E5A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 </w:t>
      </w:r>
      <w:r w:rsidRPr="00763E5A">
        <w:rPr>
          <w:rFonts w:hint="eastAsia"/>
          <w:sz w:val="24"/>
        </w:rPr>
        <w:t>헤지펀드 역시 성장이 예상되지만 당분간은 어려울 것으로 보인다.</w:t>
      </w:r>
    </w:p>
    <w:p w:rsidR="00763E5A" w:rsidRPr="00763E5A" w:rsidRDefault="00763E5A" w:rsidP="002142E8">
      <w:pPr>
        <w:wordWrap/>
        <w:spacing w:line="276" w:lineRule="auto"/>
      </w:pPr>
    </w:p>
    <w:p w:rsidR="004D3FBF" w:rsidRPr="00E77034" w:rsidRDefault="004D3FBF" w:rsidP="002142E8">
      <w:pPr>
        <w:wordWrap/>
        <w:spacing w:line="276" w:lineRule="auto"/>
        <w:rPr>
          <w:rFonts w:eastAsiaTheme="minorHAnsi" w:cs="굴림"/>
          <w:b/>
          <w:bCs/>
          <w:color w:val="000000"/>
          <w:kern w:val="0"/>
          <w:sz w:val="26"/>
          <w:szCs w:val="26"/>
        </w:rPr>
      </w:pPr>
      <w:r w:rsidRPr="00E77034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○ 발표자, 토론자별 발언내용</w:t>
      </w:r>
    </w:p>
    <w:p w:rsidR="004D3FBF" w:rsidRPr="00AE7823" w:rsidRDefault="004D3FBF" w:rsidP="00AE7823">
      <w:pPr>
        <w:spacing w:line="276" w:lineRule="auto"/>
        <w:ind w:leftChars="100" w:left="200"/>
        <w:rPr>
          <w:rFonts w:eastAsiaTheme="minorHAnsi"/>
          <w:sz w:val="22"/>
        </w:rPr>
      </w:pPr>
    </w:p>
    <w:p w:rsidR="00E97300" w:rsidRPr="00AE7823" w:rsidRDefault="00E97300" w:rsidP="00AE7823">
      <w:pPr>
        <w:pStyle w:val="a3"/>
        <w:spacing w:line="276" w:lineRule="auto"/>
        <w:ind w:leftChars="120" w:left="394" w:hangingChars="70" w:hanging="154"/>
        <w:rPr>
          <w:rFonts w:asciiTheme="minorHAnsi" w:eastAsiaTheme="minorHAnsi" w:hAnsiTheme="minorHAnsi"/>
          <w:b/>
          <w:sz w:val="22"/>
          <w:szCs w:val="22"/>
        </w:rPr>
      </w:pPr>
      <w:r w:rsidRPr="00AE7823">
        <w:rPr>
          <w:rFonts w:asciiTheme="minorHAnsi" w:eastAsiaTheme="minorHAnsi" w:hAnsiTheme="minorHAnsi"/>
          <w:b/>
          <w:bCs/>
          <w:sz w:val="22"/>
          <w:szCs w:val="22"/>
        </w:rPr>
        <w:t xml:space="preserve">▲ </w:t>
      </w:r>
      <w:r w:rsidR="00AE7823" w:rsidRPr="00AE7823">
        <w:rPr>
          <w:rFonts w:asciiTheme="minorHAnsi" w:eastAsiaTheme="minorHAnsi" w:hAnsiTheme="minorHAnsi" w:hint="eastAsia"/>
          <w:b/>
          <w:sz w:val="22"/>
        </w:rPr>
        <w:t>이제원 (법무법인 광장 변호사)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한국의 투자펀드는 다양하다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특히 최근 가장 이슈가되는 것은 pef와 헤지펀드다,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pef는 2004년 후반부터 본격화 됐다..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lastRenderedPageBreak/>
        <w:t>등록현황을 보면 2011년 작년 180개 정도 된다. 금감원에 5월 말 현재 200개가 넘었다. 액수로 보면 30조원이 넘는다. 헤지펀드는 작년말부터 13개 정도 됐고. 17개 정도 등록된다. 이중 5000억 정도된다. 헤지펀드는 이제 장기적으로 보면 시작이 될 것 같다.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참석자들에게 궁금햇던 것이 있다.외국의 헤지펀드를 보면 간혹가다 보면 극단적인 경우 아무일도 안한다. 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이 같은 헤지펀드 시장이 얼마나 시장에 </w:t>
      </w:r>
      <w:r w:rsidRPr="00AE7823">
        <w:rPr>
          <w:rFonts w:eastAsiaTheme="minorHAnsi" w:cs="굴림"/>
          <w:color w:val="000000"/>
          <w:kern w:val="0"/>
          <w:sz w:val="22"/>
        </w:rPr>
        <w:t>교</w:t>
      </w: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란 요인이 되는 것인지 궁금하다. 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/>
          <w:color w:val="000000"/>
          <w:kern w:val="0"/>
          <w:sz w:val="22"/>
        </w:rPr>
        <w:t>P</w:t>
      </w:r>
      <w:r w:rsidRPr="00AE7823">
        <w:rPr>
          <w:rFonts w:eastAsiaTheme="minorHAnsi" w:cs="굴림" w:hint="eastAsia"/>
          <w:color w:val="000000"/>
          <w:kern w:val="0"/>
          <w:sz w:val="22"/>
        </w:rPr>
        <w:t>ef를 운용하기 위해서는 제한이 없다. 누구나 될 수 있다.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반면 헤지펀드는 엄격한 제한요건을 가지고 있다.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/>
          <w:color w:val="000000"/>
          <w:kern w:val="0"/>
          <w:sz w:val="22"/>
        </w:rPr>
        <w:t>물론</w:t>
      </w: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 pef는  개인이 직접 한 아직 예가 없다, 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사모펀드는 현재 세가지 부류다,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첫째 금융기관이 직접 하는 것이다.. 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둘째, 금융지주 사를 중심으로 해서 pe만 하는 회사를 만드는 것이다. 신한 pe,우리 pe,가 그것이다.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셋째,독립 pe하우스. 기존의 증권사 운용사 백그라운드를 하고 잇는 상당히 활발하다.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이는 창투사들이 pe쪽으로 진출하고 있기 때문이다. 단지 한국 뿐 아니라 글로벌 적인 트렌다. 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이유는 경기침체로 벤처투자의 수익률리 낮기 때문이다.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또 pef는 대규모 투자를 할 수 있다. 적어도 한 번 투자하면 100억 단위의 투자가 이뤄진다. 반면 벤처캐피탈은 여러 군데 쪼개 투자를 해야해 번거로운 면이 있다. 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/>
          <w:color w:val="000000"/>
          <w:kern w:val="0"/>
          <w:sz w:val="22"/>
        </w:rPr>
        <w:t>P</w:t>
      </w:r>
      <w:r w:rsidRPr="00AE7823">
        <w:rPr>
          <w:rFonts w:eastAsiaTheme="minorHAnsi" w:cs="굴림" w:hint="eastAsia"/>
          <w:color w:val="000000"/>
          <w:kern w:val="0"/>
          <w:sz w:val="22"/>
        </w:rPr>
        <w:t>ef</w:t>
      </w:r>
      <w:r>
        <w:rPr>
          <w:rFonts w:eastAsiaTheme="minorHAnsi" w:cs="굴림" w:hint="eastAsia"/>
          <w:color w:val="000000"/>
          <w:kern w:val="0"/>
          <w:sz w:val="22"/>
        </w:rPr>
        <w:t>는</w:t>
      </w: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AE7823">
        <w:rPr>
          <w:rFonts w:eastAsiaTheme="minorHAnsi" w:cs="굴림"/>
          <w:color w:val="000000"/>
          <w:kern w:val="0"/>
          <w:sz w:val="22"/>
        </w:rPr>
        <w:t>특히</w:t>
      </w: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 재무적 투자중심이다. 이유는 기업을 바이아웃할 만한 능력이 없다. 이를 위해선는 좋은 ceo가 필요한다. 한국에는 ceo마켓이 </w:t>
      </w:r>
      <w:r>
        <w:rPr>
          <w:rFonts w:eastAsiaTheme="minorHAnsi" w:cs="굴림" w:hint="eastAsia"/>
          <w:color w:val="000000"/>
          <w:kern w:val="0"/>
          <w:sz w:val="22"/>
        </w:rPr>
        <w:t>없</w:t>
      </w:r>
      <w:r w:rsidRPr="00AE7823">
        <w:rPr>
          <w:rFonts w:eastAsiaTheme="minorHAnsi" w:cs="굴림" w:hint="eastAsia"/>
          <w:color w:val="000000"/>
          <w:kern w:val="0"/>
          <w:sz w:val="22"/>
        </w:rPr>
        <w:t>다,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둘째는 pef 운용기관이 금융투자사들이라는 점이다, 이들은 원금손실을 참기 힘들다. 때문에 이런 회사는 들은 많은 보호장치를 가지고 있다. 한국 pef의 특징이다, 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우리의 pef는 설립은 쉽지만 운용은 제약이 많다. 외국은 이와 반대다. 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그래서 최근 pef들은 bw투자를 많이 한다, 특히 이는 기존 대주주에게 좋은 조건이다. 이유는 대주주의 지분을 늘릴 수 있기 때문이다.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lastRenderedPageBreak/>
        <w:t xml:space="preserve">pef의 운용관련해서 특징은 해외투자가 증가하고 있다. 경우에 따라서는 호텔업 자원개발. 해자법 해외투자가 활발하게 이뤄지고 있다.. 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문제는 자산운용을 하는 분들이 전지전능하지 않다는 것이다. 그래서 외국에 투자를 할 때는 제대로 되는 건지알 수 없다, 때문에 외국 로펌이 없이는 할 수 없다. 중국 기업들을 보면 투자할 때믄는 상무부 허가, 공상국 등록, 택스 세무서 또 등록을 해야한다. 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일례로 2007년 두바이투자를 하는 업무를 해본</w:t>
      </w:r>
      <w:r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AE7823">
        <w:rPr>
          <w:rFonts w:eastAsiaTheme="minorHAnsi" w:cs="굴림" w:hint="eastAsia"/>
          <w:color w:val="000000"/>
          <w:kern w:val="0"/>
          <w:sz w:val="22"/>
        </w:rPr>
        <w:t>적이 있는데 그 건설회사가 10배가 뛰었다. 그러고 나서 사실은 두바이는 토지소유권의 개념이 없다. 왕토인 것이다. 사용권만 있다. 외국사람 투자를 동이나 구별로 하는 정비해가고 있다. 해외투자를 하는 어려운 부분이다.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최근에 우리나라도 투자를 받는 나라에서 하는 나라로 바뀌고 있다, 또 투자 전문가들이 많아지고 있다, 펀드간에 경쟁이 가열되고 있다. </w:t>
      </w:r>
      <w:r w:rsidRPr="00AE7823">
        <w:rPr>
          <w:rFonts w:eastAsiaTheme="minorHAnsi" w:cs="굴림"/>
          <w:color w:val="000000"/>
          <w:kern w:val="0"/>
          <w:sz w:val="22"/>
        </w:rPr>
        <w:t>P</w:t>
      </w:r>
      <w:r w:rsidRPr="00AE7823">
        <w:rPr>
          <w:rFonts w:eastAsiaTheme="minorHAnsi" w:cs="굴림" w:hint="eastAsia"/>
          <w:color w:val="000000"/>
          <w:kern w:val="0"/>
          <w:sz w:val="22"/>
        </w:rPr>
        <w:t>ef 사업</w:t>
      </w:r>
      <w:r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AE7823">
        <w:rPr>
          <w:rFonts w:eastAsiaTheme="minorHAnsi" w:cs="굴림" w:hint="eastAsia"/>
          <w:color w:val="000000"/>
          <w:kern w:val="0"/>
          <w:sz w:val="22"/>
        </w:rPr>
        <w:t>역시 급성장 할 것으로 보인다,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>반면 헤지펀드는 당분간 힘들 것 같다. 물론 성장은 꾸준히 이뤄질 것이다. 성장이 당분간 어렵다고 생각하는 이유는 관련 전문가들이 부족하기 때문이다.</w:t>
      </w:r>
    </w:p>
    <w:p w:rsidR="00AE7823" w:rsidRPr="00AE7823" w:rsidRDefault="00AE7823" w:rsidP="00AE7823">
      <w:pPr>
        <w:widowControl/>
        <w:wordWrap/>
        <w:autoSpaceDE/>
        <w:autoSpaceDN/>
        <w:snapToGrid w:val="0"/>
        <w:spacing w:line="276" w:lineRule="auto"/>
        <w:ind w:leftChars="100" w:left="200"/>
        <w:rPr>
          <w:rFonts w:eastAsiaTheme="minorHAnsi" w:cs="굴림"/>
          <w:color w:val="000000"/>
          <w:kern w:val="0"/>
          <w:sz w:val="22"/>
        </w:rPr>
      </w:pP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또 헤지펀드는 고위험 고수익을 노리는 것이다. 지금의 경제상황을 </w:t>
      </w:r>
      <w:r w:rsidRPr="00AE7823">
        <w:rPr>
          <w:rFonts w:eastAsiaTheme="minorHAnsi" w:cs="굴림"/>
          <w:color w:val="000000"/>
          <w:kern w:val="0"/>
          <w:sz w:val="22"/>
        </w:rPr>
        <w:t>보면</w:t>
      </w: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 리스크를 지고 투자를 할 수 있겠지만. 일단 자금을 모</w:t>
      </w:r>
      <w:r>
        <w:rPr>
          <w:rFonts w:eastAsiaTheme="minorHAnsi" w:cs="굴림" w:hint="eastAsia"/>
          <w:color w:val="000000"/>
          <w:kern w:val="0"/>
          <w:sz w:val="22"/>
        </w:rPr>
        <w:t>으는데</w:t>
      </w:r>
      <w:r w:rsidRPr="00AE7823">
        <w:rPr>
          <w:rFonts w:eastAsiaTheme="minorHAnsi" w:cs="굴림" w:hint="eastAsia"/>
          <w:color w:val="000000"/>
          <w:kern w:val="0"/>
          <w:sz w:val="22"/>
        </w:rPr>
        <w:t xml:space="preserve"> 애로가 있을 것으로 보인다.</w:t>
      </w:r>
    </w:p>
    <w:p w:rsidR="00E97300" w:rsidRPr="00AE7823" w:rsidRDefault="00E97300" w:rsidP="002142E8">
      <w:pPr>
        <w:pStyle w:val="a3"/>
        <w:spacing w:line="276" w:lineRule="auto"/>
        <w:ind w:left="408" w:hanging="408"/>
        <w:rPr>
          <w:rFonts w:asciiTheme="majorHAnsi" w:eastAsiaTheme="majorHAnsi" w:hAnsiTheme="majorHAnsi"/>
        </w:rPr>
      </w:pPr>
    </w:p>
    <w:sectPr w:rsidR="00E97300" w:rsidRPr="00AE7823" w:rsidSect="0034335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BB" w:rsidRDefault="004B67BB" w:rsidP="005D16CA">
      <w:r>
        <w:separator/>
      </w:r>
    </w:p>
  </w:endnote>
  <w:endnote w:type="continuationSeparator" w:id="1">
    <w:p w:rsidR="004B67BB" w:rsidRDefault="004B67BB" w:rsidP="005D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3176"/>
      <w:docPartObj>
        <w:docPartGallery w:val="Page Numbers (Bottom of Page)"/>
        <w:docPartUnique/>
      </w:docPartObj>
    </w:sdtPr>
    <w:sdtContent>
      <w:p w:rsidR="00EA4541" w:rsidRDefault="00B308C4">
        <w:pPr>
          <w:pStyle w:val="a6"/>
          <w:jc w:val="center"/>
        </w:pPr>
        <w:fldSimple w:instr=" PAGE   \* MERGEFORMAT ">
          <w:r w:rsidR="00564046" w:rsidRPr="00564046">
            <w:rPr>
              <w:noProof/>
              <w:lang w:val="ko-KR"/>
            </w:rPr>
            <w:t>1</w:t>
          </w:r>
        </w:fldSimple>
      </w:p>
    </w:sdtContent>
  </w:sdt>
  <w:p w:rsidR="00EA4541" w:rsidRDefault="00EA45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BB" w:rsidRDefault="004B67BB" w:rsidP="005D16CA">
      <w:r>
        <w:separator/>
      </w:r>
    </w:p>
  </w:footnote>
  <w:footnote w:type="continuationSeparator" w:id="1">
    <w:p w:rsidR="004B67BB" w:rsidRDefault="004B67BB" w:rsidP="005D1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FBF"/>
    <w:rsid w:val="00090BAB"/>
    <w:rsid w:val="00094818"/>
    <w:rsid w:val="0011409D"/>
    <w:rsid w:val="00180346"/>
    <w:rsid w:val="002142E8"/>
    <w:rsid w:val="00270A5E"/>
    <w:rsid w:val="0030169F"/>
    <w:rsid w:val="00343357"/>
    <w:rsid w:val="003C0E1F"/>
    <w:rsid w:val="00434663"/>
    <w:rsid w:val="004445BD"/>
    <w:rsid w:val="004A5984"/>
    <w:rsid w:val="004B67BB"/>
    <w:rsid w:val="004D3FBF"/>
    <w:rsid w:val="005334AB"/>
    <w:rsid w:val="00564046"/>
    <w:rsid w:val="00573817"/>
    <w:rsid w:val="00587703"/>
    <w:rsid w:val="005D16CA"/>
    <w:rsid w:val="00664520"/>
    <w:rsid w:val="007547CF"/>
    <w:rsid w:val="00763E5A"/>
    <w:rsid w:val="007E598E"/>
    <w:rsid w:val="00805328"/>
    <w:rsid w:val="00830EF8"/>
    <w:rsid w:val="00882A9B"/>
    <w:rsid w:val="009D48F3"/>
    <w:rsid w:val="00AE0541"/>
    <w:rsid w:val="00AE7823"/>
    <w:rsid w:val="00B308C4"/>
    <w:rsid w:val="00B360A9"/>
    <w:rsid w:val="00D2125D"/>
    <w:rsid w:val="00D6164F"/>
    <w:rsid w:val="00DE4E26"/>
    <w:rsid w:val="00E442C8"/>
    <w:rsid w:val="00E77034"/>
    <w:rsid w:val="00E97300"/>
    <w:rsid w:val="00EA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3FBF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D3FBF"/>
    <w:pPr>
      <w:ind w:leftChars="400" w:left="800"/>
    </w:pPr>
  </w:style>
  <w:style w:type="paragraph" w:customStyle="1" w:styleId="MS">
    <w:name w:val="MS바탕글"/>
    <w:basedOn w:val="a"/>
    <w:rsid w:val="00E97300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5D16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D16CA"/>
  </w:style>
  <w:style w:type="paragraph" w:styleId="a6">
    <w:name w:val="footer"/>
    <w:basedOn w:val="a"/>
    <w:link w:val="Char0"/>
    <w:uiPriority w:val="99"/>
    <w:unhideWhenUsed/>
    <w:rsid w:val="005D16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D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AAA6-B831-473F-ADDF-A875B13B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2012-06-01T11:41:00Z</dcterms:created>
  <dcterms:modified xsi:type="dcterms:W3CDTF">2012-06-01T11:41:00Z</dcterms:modified>
</cp:coreProperties>
</file>