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12"/>
        <w:gridCol w:w="3827"/>
        <w:gridCol w:w="2835"/>
      </w:tblGrid>
      <w:tr w:rsidR="004D3FBF" w:rsidRPr="004D3FBF" w:rsidTr="00094818">
        <w:trPr>
          <w:trHeight w:val="1162"/>
        </w:trPr>
        <w:tc>
          <w:tcPr>
            <w:tcW w:w="2512" w:type="dxa"/>
            <w:vMerge w:val="restart"/>
            <w:tcBorders>
              <w:top w:val="thickThinSmallGap" w:sz="1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4D3FBF" w:rsidRPr="004D3FBF" w:rsidRDefault="004D3FBF" w:rsidP="004D3FBF">
            <w:pPr>
              <w:wordWrap/>
              <w:snapToGrid w:val="0"/>
              <w:spacing w:line="384" w:lineRule="auto"/>
              <w:jc w:val="center"/>
              <w:textAlignment w:val="baseline"/>
              <w:rPr>
                <w:rFonts w:ascii="굴림" w:eastAsia="굴림" w:hAnsi="굴림" w:cs="굴림"/>
                <w:color w:val="000000"/>
                <w:kern w:val="0"/>
                <w:szCs w:val="20"/>
              </w:rPr>
            </w:pPr>
            <w:r w:rsidRPr="00E77034">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page">
                    <wp:posOffset>-200025</wp:posOffset>
                  </wp:positionH>
                  <wp:positionV relativeFrom="page">
                    <wp:posOffset>200025</wp:posOffset>
                  </wp:positionV>
                  <wp:extent cx="1714500" cy="809625"/>
                  <wp:effectExtent l="19050" t="0" r="0" b="0"/>
                  <wp:wrapNone/>
                  <wp:docPr id="2" name="_x158153000" descr="EMB00000e5c3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8153000" descr="EMB00000e5c3d1e"/>
                          <pic:cNvPicPr>
                            <a:picLocks noChangeAspect="1" noChangeArrowheads="1"/>
                          </pic:cNvPicPr>
                        </pic:nvPicPr>
                        <pic:blipFill>
                          <a:blip r:embed="rId8"/>
                          <a:srcRect/>
                          <a:stretch>
                            <a:fillRect/>
                          </a:stretch>
                        </pic:blipFill>
                        <pic:spPr bwMode="auto">
                          <a:xfrm>
                            <a:off x="0" y="0"/>
                            <a:ext cx="1714500" cy="809625"/>
                          </a:xfrm>
                          <a:prstGeom prst="rect">
                            <a:avLst/>
                          </a:prstGeom>
                          <a:noFill/>
                        </pic:spPr>
                      </pic:pic>
                    </a:graphicData>
                  </a:graphic>
                </wp:anchor>
              </w:drawing>
            </w:r>
          </w:p>
        </w:tc>
        <w:tc>
          <w:tcPr>
            <w:tcW w:w="3827" w:type="dxa"/>
            <w:vMerge w:val="restart"/>
            <w:tcBorders>
              <w:top w:val="thickThinSmallGap"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둥근헤드라인" w:hAnsi="굴림" w:cs="굴림"/>
                <w:color w:val="000000"/>
                <w:spacing w:val="-28"/>
                <w:kern w:val="0"/>
                <w:sz w:val="24"/>
                <w:szCs w:val="24"/>
              </w:rPr>
              <w:t>제</w:t>
            </w:r>
            <w:r w:rsidRPr="004D3FBF">
              <w:rPr>
                <w:rFonts w:ascii="휴먼둥근헤드라인" w:eastAsia="휴먼둥근헤드라인" w:hAnsi="굴림" w:cs="굴림" w:hint="eastAsia"/>
                <w:color w:val="000000"/>
                <w:spacing w:val="-28"/>
                <w:kern w:val="0"/>
                <w:sz w:val="24"/>
                <w:szCs w:val="24"/>
              </w:rPr>
              <w:t>7</w:t>
            </w:r>
            <w:r w:rsidRPr="004D3FBF">
              <w:rPr>
                <w:rFonts w:ascii="굴림" w:eastAsia="휴먼둥근헤드라인" w:hAnsi="굴림" w:cs="굴림"/>
                <w:color w:val="000000"/>
                <w:spacing w:val="-28"/>
                <w:kern w:val="0"/>
                <w:sz w:val="24"/>
                <w:szCs w:val="24"/>
              </w:rPr>
              <w:t>회</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평화와</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번영을</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위한</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제주포럼</w:t>
            </w:r>
          </w:p>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엑스포" w:hAnsi="굴림" w:cs="굴림"/>
                <w:color w:val="000000"/>
                <w:spacing w:val="100"/>
                <w:kern w:val="0"/>
                <w:sz w:val="64"/>
                <w:szCs w:val="64"/>
              </w:rPr>
              <w:t>보도자료</w:t>
            </w:r>
          </w:p>
        </w:tc>
        <w:tc>
          <w:tcPr>
            <w:tcW w:w="2835" w:type="dxa"/>
            <w:tcBorders>
              <w:top w:val="thickThinSmallGap"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094818" w:rsidRDefault="00CA7786" w:rsidP="00CA7786">
            <w:pPr>
              <w:wordWrap/>
              <w:snapToGrid w:val="0"/>
              <w:jc w:val="center"/>
              <w:textAlignment w:val="baseline"/>
              <w:rPr>
                <w:rFonts w:ascii="휴먼둥근헤드라인" w:eastAsia="휴먼둥근헤드라인" w:hAnsi="굴림" w:cs="굴림"/>
                <w:b/>
                <w:color w:val="000000"/>
                <w:kern w:val="0"/>
                <w:szCs w:val="20"/>
              </w:rPr>
            </w:pPr>
            <w:r>
              <w:rPr>
                <w:rFonts w:ascii="휴먼둥근헤드라인" w:eastAsia="휴먼둥근헤드라인" w:hAnsi="굴림" w:cs="굴림" w:hint="eastAsia"/>
                <w:b/>
                <w:color w:val="000000"/>
                <w:kern w:val="0"/>
                <w:sz w:val="48"/>
                <w:szCs w:val="48"/>
              </w:rPr>
              <w:t>44</w:t>
            </w:r>
          </w:p>
        </w:tc>
      </w:tr>
      <w:tr w:rsidR="004D3FBF" w:rsidRPr="004D3FBF" w:rsidTr="004D3FBF">
        <w:trPr>
          <w:trHeight w:val="534"/>
        </w:trPr>
        <w:tc>
          <w:tcPr>
            <w:tcW w:w="2512" w:type="dxa"/>
            <w:vMerge/>
            <w:tcBorders>
              <w:top w:val="thickThinSmallGap" w:sz="12" w:space="0" w:color="000000"/>
              <w:left w:val="nil"/>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3827" w:type="dxa"/>
            <w:vMerge/>
            <w:tcBorders>
              <w:top w:val="thickThinSmallGap" w:sz="12" w:space="0" w:color="000000"/>
              <w:left w:val="single" w:sz="2" w:space="0" w:color="000000"/>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28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4D3FBF" w:rsidRDefault="004D3FBF" w:rsidP="007813BB">
            <w:pPr>
              <w:wordWrap/>
              <w:snapToGrid w:val="0"/>
              <w:spacing w:line="384"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bCs/>
                <w:color w:val="000000"/>
                <w:kern w:val="0"/>
                <w:sz w:val="28"/>
                <w:szCs w:val="28"/>
              </w:rPr>
              <w:t xml:space="preserve">2012. </w:t>
            </w:r>
            <w:r w:rsidR="004445BD">
              <w:rPr>
                <w:rFonts w:ascii="휴먼모음T" w:eastAsia="휴먼모음T" w:hAnsi="굴림" w:cs="굴림" w:hint="eastAsia"/>
                <w:bCs/>
                <w:color w:val="000000"/>
                <w:kern w:val="0"/>
                <w:sz w:val="28"/>
                <w:szCs w:val="28"/>
              </w:rPr>
              <w:t>6</w:t>
            </w:r>
            <w:r w:rsidRPr="004D3FBF">
              <w:rPr>
                <w:rFonts w:ascii="휴먼모음T" w:eastAsia="휴먼모음T" w:hAnsi="굴림" w:cs="굴림" w:hint="eastAsia"/>
                <w:bCs/>
                <w:color w:val="000000"/>
                <w:kern w:val="0"/>
                <w:sz w:val="28"/>
                <w:szCs w:val="28"/>
              </w:rPr>
              <w:t xml:space="preserve">. </w:t>
            </w:r>
            <w:r w:rsidR="007813BB">
              <w:rPr>
                <w:rFonts w:ascii="휴먼모음T" w:eastAsia="휴먼모음T" w:hAnsi="굴림" w:cs="굴림" w:hint="eastAsia"/>
                <w:bCs/>
                <w:color w:val="000000"/>
                <w:kern w:val="0"/>
                <w:sz w:val="28"/>
                <w:szCs w:val="28"/>
              </w:rPr>
              <w:t>2</w:t>
            </w:r>
            <w:r w:rsidRPr="004D3FBF">
              <w:rPr>
                <w:rFonts w:ascii="휴먼모음T" w:eastAsia="휴먼모음T" w:hAnsi="굴림" w:cs="굴림" w:hint="eastAsia"/>
                <w:bCs/>
                <w:color w:val="000000"/>
                <w:kern w:val="0"/>
                <w:sz w:val="28"/>
                <w:szCs w:val="28"/>
              </w:rPr>
              <w:t>(</w:t>
            </w:r>
            <w:r w:rsidR="007813BB">
              <w:rPr>
                <w:rFonts w:ascii="휴먼모음T" w:eastAsia="휴먼모음T" w:hAnsi="굴림" w:cs="굴림" w:hint="eastAsia"/>
                <w:bCs/>
                <w:color w:val="000000"/>
                <w:kern w:val="0"/>
                <w:sz w:val="28"/>
                <w:szCs w:val="28"/>
              </w:rPr>
              <w:t>토</w:t>
            </w:r>
            <w:r w:rsidRPr="004D3FBF">
              <w:rPr>
                <w:rFonts w:ascii="휴먼모음T" w:eastAsia="휴먼모음T" w:hAnsi="굴림" w:cs="굴림" w:hint="eastAsia"/>
                <w:bCs/>
                <w:color w:val="000000"/>
                <w:kern w:val="0"/>
                <w:sz w:val="28"/>
                <w:szCs w:val="28"/>
              </w:rPr>
              <w:t>)</w:t>
            </w:r>
          </w:p>
        </w:tc>
      </w:tr>
      <w:tr w:rsidR="004D3FBF" w:rsidRPr="004D3FBF" w:rsidTr="004D3FBF">
        <w:trPr>
          <w:trHeight w:val="596"/>
        </w:trPr>
        <w:tc>
          <w:tcPr>
            <w:tcW w:w="9174" w:type="dxa"/>
            <w:gridSpan w:val="3"/>
            <w:tcBorders>
              <w:top w:val="single" w:sz="12" w:space="0" w:color="000000"/>
              <w:left w:val="nil"/>
              <w:bottom w:val="thinThickSmallGap" w:sz="12" w:space="0" w:color="000000"/>
              <w:right w:val="nil"/>
            </w:tcBorders>
            <w:tcMar>
              <w:top w:w="28" w:type="dxa"/>
              <w:left w:w="102" w:type="dxa"/>
              <w:bottom w:w="28" w:type="dxa"/>
              <w:right w:w="102" w:type="dxa"/>
            </w:tcMar>
            <w:vAlign w:val="center"/>
            <w:hideMark/>
          </w:tcPr>
          <w:p w:rsidR="004D3FBF" w:rsidRPr="004D3FBF" w:rsidRDefault="004D3FBF" w:rsidP="004D3FBF">
            <w:pPr>
              <w:wordWrap/>
              <w:snapToGrid w:val="0"/>
              <w:spacing w:before="100" w:line="312"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color w:val="000000"/>
                <w:kern w:val="0"/>
                <w:sz w:val="24"/>
                <w:szCs w:val="24"/>
              </w:rPr>
              <w:t xml:space="preserve">Press Center </w:t>
            </w:r>
            <w:r w:rsidRPr="004D3FBF">
              <w:rPr>
                <w:rFonts w:ascii="굴림" w:eastAsia="휴먼모음T" w:hAnsi="굴림" w:cs="굴림"/>
                <w:color w:val="000000"/>
                <w:kern w:val="0"/>
                <w:sz w:val="24"/>
                <w:szCs w:val="24"/>
              </w:rPr>
              <w:t>전화</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 xml:space="preserve">(064) 780-8471 / </w:t>
            </w:r>
            <w:r w:rsidRPr="004D3FBF">
              <w:rPr>
                <w:rFonts w:ascii="굴림" w:eastAsia="휴먼모음T" w:hAnsi="굴림" w:cs="굴림"/>
                <w:color w:val="000000"/>
                <w:kern w:val="0"/>
                <w:sz w:val="24"/>
                <w:szCs w:val="24"/>
              </w:rPr>
              <w:t>팩스</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(064) 780-8466</w:t>
            </w:r>
          </w:p>
        </w:tc>
      </w:tr>
    </w:tbl>
    <w:p w:rsidR="004D3FBF" w:rsidRPr="00E77034" w:rsidRDefault="004D3FBF" w:rsidP="004D3FBF">
      <w:pPr>
        <w:pStyle w:val="a3"/>
        <w:snapToGrid/>
      </w:pPr>
    </w:p>
    <w:p w:rsidR="004D3FBF" w:rsidRPr="00E77034" w:rsidRDefault="00CB2703" w:rsidP="004D3FBF">
      <w:pPr>
        <w:pStyle w:val="a3"/>
        <w:snapToGrid/>
      </w:pPr>
      <w:r>
        <w:pict>
          <v:roundrect id="_x158698704" o:spid="_x0000_s1026" style="width:459pt;height:38.05pt;mso-position-horizontal-relative:char;mso-position-vertical-relative:line;v-text-anchor:middle" arcsize="13107f" fillcolor="#d6d6d6" strokeweight=".33pt">
            <v:fill opacity="58982f" color2="black"/>
            <v:textbox>
              <w:txbxContent>
                <w:p w:rsidR="004445A1" w:rsidRPr="004445A1" w:rsidRDefault="004445A1" w:rsidP="004445A1">
                  <w:pPr>
                    <w:pStyle w:val="a3"/>
                    <w:wordWrap/>
                    <w:jc w:val="center"/>
                    <w:rPr>
                      <w:sz w:val="40"/>
                      <w:szCs w:val="40"/>
                    </w:rPr>
                  </w:pPr>
                  <w:r w:rsidRPr="004445A1">
                    <w:rPr>
                      <w:rFonts w:eastAsia="휴먼모음T"/>
                      <w:sz w:val="40"/>
                      <w:szCs w:val="40"/>
                    </w:rPr>
                    <w:t>물류</w:t>
                  </w:r>
                  <w:r w:rsidRPr="004445A1">
                    <w:rPr>
                      <w:rFonts w:eastAsia="휴먼모음T"/>
                      <w:sz w:val="40"/>
                      <w:szCs w:val="40"/>
                    </w:rPr>
                    <w:t xml:space="preserve"> </w:t>
                  </w:r>
                  <w:r w:rsidRPr="004445A1">
                    <w:rPr>
                      <w:rFonts w:eastAsia="휴먼모음T"/>
                      <w:sz w:val="40"/>
                      <w:szCs w:val="40"/>
                    </w:rPr>
                    <w:t>산업</w:t>
                  </w:r>
                  <w:r w:rsidRPr="004445A1">
                    <w:rPr>
                      <w:rFonts w:eastAsia="휴먼모음T"/>
                      <w:sz w:val="40"/>
                      <w:szCs w:val="40"/>
                    </w:rPr>
                    <w:t xml:space="preserve"> </w:t>
                  </w:r>
                  <w:r w:rsidRPr="004445A1">
                    <w:rPr>
                      <w:rFonts w:ascii="휴먼모음T" w:eastAsia="휴먼모음T" w:hint="eastAsia"/>
                      <w:sz w:val="40"/>
                      <w:szCs w:val="40"/>
                    </w:rPr>
                    <w:t xml:space="preserve">&amp; </w:t>
                  </w:r>
                  <w:r w:rsidRPr="004445A1">
                    <w:rPr>
                      <w:rFonts w:eastAsia="휴먼모음T"/>
                      <w:sz w:val="40"/>
                      <w:szCs w:val="40"/>
                    </w:rPr>
                    <w:t>유통채널</w:t>
                  </w:r>
                </w:p>
                <w:p w:rsidR="004D3FBF" w:rsidRPr="004445A1" w:rsidRDefault="004D3FBF" w:rsidP="0011409D">
                  <w:pPr>
                    <w:rPr>
                      <w:sz w:val="40"/>
                      <w:szCs w:val="40"/>
                    </w:rPr>
                  </w:pPr>
                </w:p>
              </w:txbxContent>
            </v:textbox>
            <w10:wrap type="none" anchorx="page" anchory="page"/>
            <w10:anchorlock/>
          </v:roundrect>
        </w:pict>
      </w:r>
    </w:p>
    <w:p w:rsidR="004D3FBF" w:rsidRPr="00E77034" w:rsidRDefault="004D3FBF" w:rsidP="004D3FBF">
      <w:pPr>
        <w:widowControl/>
        <w:wordWrap/>
        <w:autoSpaceDE/>
        <w:autoSpaceDN/>
        <w:snapToGrid w:val="0"/>
        <w:rPr>
          <w:rFonts w:eastAsiaTheme="minorHAnsi" w:cs="굴림"/>
          <w:bCs/>
          <w:color w:val="000000"/>
          <w:kern w:val="0"/>
          <w:sz w:val="24"/>
          <w:szCs w:val="20"/>
        </w:rPr>
      </w:pPr>
    </w:p>
    <w:p w:rsidR="004D3FBF" w:rsidRPr="00E77034" w:rsidRDefault="004D3FBF" w:rsidP="002142E8">
      <w:pPr>
        <w:widowControl/>
        <w:wordWrap/>
        <w:autoSpaceDE/>
        <w:autoSpaceDN/>
        <w:snapToGrid w:val="0"/>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역할 참가자</w:t>
      </w:r>
    </w:p>
    <w:p w:rsidR="00CA7786" w:rsidRPr="00CA7786" w:rsidRDefault="00CA7786" w:rsidP="00CA7786">
      <w:pPr>
        <w:spacing w:line="276" w:lineRule="auto"/>
        <w:ind w:leftChars="100" w:left="200"/>
        <w:rPr>
          <w:sz w:val="22"/>
        </w:rPr>
      </w:pPr>
      <w:r w:rsidRPr="00CA7786">
        <w:rPr>
          <w:rFonts w:hint="eastAsia"/>
          <w:b/>
          <w:sz w:val="22"/>
        </w:rPr>
        <w:t xml:space="preserve">사회 : </w:t>
      </w:r>
      <w:r w:rsidRPr="00CA7786">
        <w:rPr>
          <w:rFonts w:hint="eastAsia"/>
          <w:sz w:val="22"/>
        </w:rPr>
        <w:t>Kim Hyuk-Kyu (Chairman, EDD Holdings Cp., Ltd)</w:t>
      </w:r>
    </w:p>
    <w:p w:rsidR="00CA7786" w:rsidRPr="00CA7786" w:rsidRDefault="00CA7786" w:rsidP="00CA7786">
      <w:pPr>
        <w:spacing w:line="276" w:lineRule="auto"/>
        <w:ind w:leftChars="100" w:left="200"/>
        <w:rPr>
          <w:rFonts w:hint="eastAsia"/>
          <w:sz w:val="22"/>
        </w:rPr>
      </w:pPr>
      <w:r w:rsidRPr="00CA7786">
        <w:rPr>
          <w:rFonts w:hint="eastAsia"/>
          <w:b/>
          <w:sz w:val="22"/>
        </w:rPr>
        <w:t xml:space="preserve">발표 : </w:t>
      </w:r>
      <w:r w:rsidRPr="00CA7786">
        <w:rPr>
          <w:rFonts w:hint="eastAsia"/>
          <w:sz w:val="22"/>
        </w:rPr>
        <w:t xml:space="preserve">Yang Tao (Ohill International.(U.K) Ltd. </w:t>
      </w:r>
      <w:r w:rsidRPr="00CA7786">
        <w:rPr>
          <w:sz w:val="22"/>
        </w:rPr>
        <w:t>사장</w:t>
      </w:r>
      <w:r w:rsidRPr="00CA7786">
        <w:rPr>
          <w:rFonts w:hint="eastAsia"/>
          <w:sz w:val="22"/>
        </w:rPr>
        <w:t>)</w:t>
      </w:r>
    </w:p>
    <w:p w:rsidR="00CA7786" w:rsidRPr="00CA7786" w:rsidRDefault="00CA7786" w:rsidP="00CA7786">
      <w:pPr>
        <w:spacing w:line="276" w:lineRule="auto"/>
        <w:ind w:leftChars="100" w:left="200" w:firstLineChars="300" w:firstLine="660"/>
        <w:rPr>
          <w:rFonts w:hint="eastAsia"/>
          <w:sz w:val="22"/>
        </w:rPr>
      </w:pPr>
      <w:r w:rsidRPr="00CA7786">
        <w:rPr>
          <w:rFonts w:hint="eastAsia"/>
          <w:sz w:val="22"/>
        </w:rPr>
        <w:t>Mu Qiang (QingDao YuanJian Service&amp;Management Co., Ltd. General Manager)</w:t>
      </w:r>
    </w:p>
    <w:p w:rsidR="00CA7786" w:rsidRPr="00CA7786" w:rsidRDefault="00CA7786" w:rsidP="00CA7786">
      <w:pPr>
        <w:spacing w:line="276" w:lineRule="auto"/>
        <w:ind w:leftChars="100" w:left="200" w:firstLineChars="300" w:firstLine="660"/>
        <w:rPr>
          <w:rFonts w:hint="eastAsia"/>
          <w:sz w:val="22"/>
        </w:rPr>
      </w:pPr>
      <w:r w:rsidRPr="00CA7786">
        <w:rPr>
          <w:rFonts w:hint="eastAsia"/>
          <w:sz w:val="22"/>
        </w:rPr>
        <w:t>Zhao Huizhe (연합성세 북경국제무역유한회사 사장)</w:t>
      </w:r>
    </w:p>
    <w:p w:rsidR="00CA7786" w:rsidRPr="00CA7786" w:rsidRDefault="00CA7786" w:rsidP="00CA7786">
      <w:pPr>
        <w:spacing w:line="276" w:lineRule="auto"/>
        <w:ind w:leftChars="100" w:left="200" w:firstLineChars="300" w:firstLine="660"/>
        <w:rPr>
          <w:rFonts w:hint="eastAsia"/>
          <w:sz w:val="22"/>
        </w:rPr>
      </w:pPr>
      <w:r w:rsidRPr="00CA7786">
        <w:rPr>
          <w:rFonts w:hint="eastAsia"/>
          <w:sz w:val="22"/>
        </w:rPr>
        <w:t>Lee Sang Jo (영수광용항만공사 사장)</w:t>
      </w:r>
    </w:p>
    <w:p w:rsidR="00CA7786" w:rsidRPr="00CA7786" w:rsidRDefault="00CA7786" w:rsidP="00CA7786">
      <w:pPr>
        <w:spacing w:line="276" w:lineRule="auto"/>
        <w:ind w:leftChars="100" w:left="200" w:firstLineChars="300" w:firstLine="660"/>
        <w:rPr>
          <w:rFonts w:hint="eastAsia"/>
          <w:sz w:val="22"/>
        </w:rPr>
      </w:pPr>
      <w:r w:rsidRPr="00CA7786">
        <w:rPr>
          <w:rFonts w:hint="eastAsia"/>
          <w:sz w:val="22"/>
        </w:rPr>
        <w:t>Park Soo Jeon (이스타항공 사장)</w:t>
      </w:r>
    </w:p>
    <w:p w:rsidR="00CA7786" w:rsidRPr="00CA7786" w:rsidRDefault="00CA7786" w:rsidP="00CA7786">
      <w:pPr>
        <w:spacing w:line="276" w:lineRule="auto"/>
        <w:ind w:leftChars="100" w:left="200"/>
        <w:rPr>
          <w:sz w:val="22"/>
        </w:rPr>
      </w:pPr>
      <w:r w:rsidRPr="00CA7786">
        <w:rPr>
          <w:rFonts w:hint="eastAsia"/>
          <w:b/>
          <w:sz w:val="22"/>
        </w:rPr>
        <w:t xml:space="preserve">토론 : </w:t>
      </w:r>
      <w:r w:rsidRPr="00CA7786">
        <w:rPr>
          <w:rFonts w:hint="eastAsia"/>
          <w:sz w:val="22"/>
        </w:rPr>
        <w:t>리빙정 (산동성태방부식과학유한회사  회장)</w:t>
      </w:r>
    </w:p>
    <w:p w:rsidR="00E97300" w:rsidRPr="00CA7786" w:rsidRDefault="00CA7786" w:rsidP="00CA7786">
      <w:pPr>
        <w:spacing w:line="276" w:lineRule="auto"/>
        <w:ind w:leftChars="100" w:left="200" w:firstLineChars="300" w:firstLine="660"/>
        <w:rPr>
          <w:sz w:val="22"/>
        </w:rPr>
      </w:pPr>
      <w:r w:rsidRPr="00CA7786">
        <w:rPr>
          <w:rFonts w:hint="eastAsia"/>
          <w:sz w:val="22"/>
        </w:rPr>
        <w:t>우바터 (미국중미경제무역촉진회 회장)</w:t>
      </w:r>
    </w:p>
    <w:p w:rsidR="004D3FBF" w:rsidRPr="00E77034" w:rsidRDefault="004D3FBF" w:rsidP="002142E8">
      <w:pPr>
        <w:wordWrap/>
        <w:spacing w:line="276" w:lineRule="auto"/>
        <w:rPr>
          <w:rFonts w:eastAsiaTheme="minorHAnsi" w:cs="굴림"/>
          <w:bCs/>
          <w:color w:val="000000"/>
          <w:kern w:val="0"/>
          <w:sz w:val="24"/>
          <w:szCs w:val="20"/>
        </w:rPr>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xml:space="preserve">○ 핵심 사항(Key Points)  </w:t>
      </w:r>
    </w:p>
    <w:p w:rsidR="00CA7786" w:rsidRPr="00CA7786" w:rsidRDefault="00CA7786" w:rsidP="00CA7786">
      <w:pPr>
        <w:pStyle w:val="a4"/>
        <w:numPr>
          <w:ilvl w:val="0"/>
          <w:numId w:val="4"/>
        </w:numPr>
        <w:ind w:leftChars="0"/>
        <w:rPr>
          <w:rFonts w:hint="eastAsia"/>
          <w:sz w:val="24"/>
        </w:rPr>
      </w:pPr>
      <w:r w:rsidRPr="00CA7786">
        <w:rPr>
          <w:rFonts w:hint="eastAsia"/>
          <w:sz w:val="24"/>
        </w:rPr>
        <w:t>물류 유통채널은 사회와 경제의 생태계, 즉 기업의 발전에 커다란 핵심 영향을 미친다.</w:t>
      </w:r>
    </w:p>
    <w:p w:rsidR="00CA7786" w:rsidRDefault="00CA7786" w:rsidP="00CA7786">
      <w:pPr>
        <w:numPr>
          <w:ilvl w:val="0"/>
          <w:numId w:val="4"/>
        </w:numPr>
        <w:rPr>
          <w:rFonts w:hint="eastAsia"/>
          <w:sz w:val="24"/>
        </w:rPr>
      </w:pPr>
      <w:r>
        <w:rPr>
          <w:rFonts w:hint="eastAsia"/>
          <w:sz w:val="24"/>
        </w:rPr>
        <w:t xml:space="preserve">중국의 물류는 선진국가의 물류시스템과 비슷한 연구가치가 있다. </w:t>
      </w:r>
    </w:p>
    <w:p w:rsidR="00CA7786" w:rsidRDefault="00CA7786" w:rsidP="00CA7786">
      <w:pPr>
        <w:numPr>
          <w:ilvl w:val="0"/>
          <w:numId w:val="4"/>
        </w:numPr>
        <w:rPr>
          <w:rFonts w:hint="eastAsia"/>
          <w:sz w:val="24"/>
        </w:rPr>
      </w:pPr>
      <w:r>
        <w:rPr>
          <w:rFonts w:hint="eastAsia"/>
          <w:sz w:val="24"/>
        </w:rPr>
        <w:t>새로운 인터넷, 전자기술은 물류산업에 도입해야 큰 발전을 기여할 수 있다.</w:t>
      </w:r>
    </w:p>
    <w:p w:rsidR="00CA7786" w:rsidRDefault="00CA7786" w:rsidP="00CA7786">
      <w:pPr>
        <w:numPr>
          <w:ilvl w:val="0"/>
          <w:numId w:val="4"/>
        </w:numPr>
        <w:rPr>
          <w:rFonts w:hint="eastAsia"/>
          <w:sz w:val="24"/>
        </w:rPr>
      </w:pPr>
      <w:r>
        <w:rPr>
          <w:rFonts w:hint="eastAsia"/>
          <w:sz w:val="24"/>
        </w:rPr>
        <w:t>중국의 유통산업의 비용은 기형적으로 많다. 유통산업과 기존 산업의 융합이 중국 경제 발전의 핵심 과제이다.</w:t>
      </w:r>
    </w:p>
    <w:p w:rsidR="00CA7786" w:rsidRDefault="00CA7786" w:rsidP="00CA7786">
      <w:pPr>
        <w:numPr>
          <w:ilvl w:val="0"/>
          <w:numId w:val="4"/>
        </w:numPr>
        <w:rPr>
          <w:rFonts w:hint="eastAsia"/>
          <w:sz w:val="24"/>
        </w:rPr>
      </w:pPr>
      <w:r>
        <w:rPr>
          <w:rFonts w:hint="eastAsia"/>
          <w:sz w:val="24"/>
        </w:rPr>
        <w:t>중국의 유통과 물류는 아직 초기 단계이고, 중국의 서부 지역과 동부 지역을 연결하는데 큰 영향을 기여할 수 있다.</w:t>
      </w: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lastRenderedPageBreak/>
        <w:t>○ 발표자, 토론자별 발언내용</w:t>
      </w:r>
    </w:p>
    <w:p w:rsidR="004D3FBF" w:rsidRPr="00CA7786" w:rsidRDefault="004D3FBF" w:rsidP="00CA7786">
      <w:pPr>
        <w:spacing w:line="276" w:lineRule="auto"/>
        <w:rPr>
          <w:rFonts w:eastAsiaTheme="minorHAnsi"/>
          <w:sz w:val="22"/>
        </w:rPr>
      </w:pPr>
    </w:p>
    <w:p w:rsidR="00CA7786" w:rsidRPr="00CA7786" w:rsidRDefault="00E97300" w:rsidP="00CA7786">
      <w:pPr>
        <w:pStyle w:val="a3"/>
        <w:spacing w:line="276" w:lineRule="auto"/>
        <w:ind w:leftChars="120" w:left="394" w:hangingChars="70" w:hanging="154"/>
        <w:rPr>
          <w:rFonts w:asciiTheme="minorHAnsi" w:eastAsiaTheme="minorHAnsi" w:hAnsiTheme="minorHAnsi" w:hint="eastAsia"/>
          <w:b/>
          <w:sz w:val="22"/>
          <w:szCs w:val="22"/>
        </w:rPr>
      </w:pPr>
      <w:r w:rsidRPr="00CA7786">
        <w:rPr>
          <w:rFonts w:asciiTheme="minorHAnsi" w:eastAsiaTheme="minorHAnsi" w:hAnsiTheme="minorHAnsi"/>
          <w:bCs/>
          <w:sz w:val="22"/>
          <w:szCs w:val="22"/>
        </w:rPr>
        <w:t xml:space="preserve">▲ </w:t>
      </w:r>
      <w:r w:rsidR="00CA7786" w:rsidRPr="00CA7786">
        <w:rPr>
          <w:rFonts w:asciiTheme="minorHAnsi" w:eastAsiaTheme="minorHAnsi" w:hAnsiTheme="minorHAnsi" w:hint="eastAsia"/>
          <w:b/>
          <w:sz w:val="22"/>
          <w:szCs w:val="22"/>
        </w:rPr>
        <w:t>발표1</w:t>
      </w:r>
      <w:r w:rsidR="00CA7786">
        <w:rPr>
          <w:rFonts w:asciiTheme="minorHAnsi" w:eastAsiaTheme="minorHAnsi" w:hAnsiTheme="minorHAnsi" w:hint="eastAsia"/>
          <w:b/>
          <w:sz w:val="22"/>
          <w:szCs w:val="22"/>
        </w:rPr>
        <w:t xml:space="preserve"> </w:t>
      </w:r>
      <w:r w:rsidR="00CA7786" w:rsidRPr="00CA7786">
        <w:rPr>
          <w:rFonts w:asciiTheme="minorHAnsi" w:eastAsiaTheme="minorHAnsi" w:hAnsiTheme="minorHAnsi" w:hint="eastAsia"/>
          <w:b/>
          <w:sz w:val="22"/>
          <w:szCs w:val="22"/>
        </w:rPr>
        <w:t xml:space="preserve">- Yang Tao (Ohill International.(U.K) Ltd. </w:t>
      </w:r>
      <w:r w:rsidR="00CA7786" w:rsidRPr="00CA7786">
        <w:rPr>
          <w:rFonts w:asciiTheme="minorHAnsi" w:eastAsiaTheme="minorHAnsi" w:hAnsiTheme="minorHAnsi"/>
          <w:b/>
          <w:sz w:val="22"/>
          <w:szCs w:val="22"/>
        </w:rPr>
        <w:t>사장</w:t>
      </w:r>
      <w:r w:rsidR="00CA7786" w:rsidRPr="00CA7786">
        <w:rPr>
          <w:rFonts w:asciiTheme="minorHAnsi" w:eastAsiaTheme="minorHAnsi" w:hAnsiTheme="minorHAnsi" w:hint="eastAsia"/>
          <w:b/>
          <w:sz w:val="22"/>
          <w:szCs w:val="22"/>
        </w:rPr>
        <w:t>)</w:t>
      </w:r>
    </w:p>
    <w:p w:rsidR="00CA7786" w:rsidRDefault="00CA7786" w:rsidP="00CA7786">
      <w:pPr>
        <w:pStyle w:val="a4"/>
        <w:spacing w:line="276" w:lineRule="auto"/>
        <w:ind w:leftChars="0" w:left="760"/>
        <w:rPr>
          <w:rFonts w:eastAsiaTheme="minorHAnsi" w:hint="eastAsia"/>
          <w:sz w:val="22"/>
        </w:rPr>
      </w:pPr>
    </w:p>
    <w:p w:rsidR="00CA7786" w:rsidRPr="00CA7786" w:rsidRDefault="00CA7786" w:rsidP="00CA7786">
      <w:pPr>
        <w:pStyle w:val="a4"/>
        <w:numPr>
          <w:ilvl w:val="0"/>
          <w:numId w:val="5"/>
        </w:numPr>
        <w:spacing w:line="276" w:lineRule="auto"/>
        <w:ind w:leftChars="0"/>
        <w:rPr>
          <w:rFonts w:eastAsiaTheme="minorHAnsi" w:hint="eastAsia"/>
          <w:sz w:val="22"/>
        </w:rPr>
      </w:pPr>
      <w:r w:rsidRPr="00CA7786">
        <w:rPr>
          <w:rFonts w:eastAsiaTheme="minorHAnsi" w:hint="eastAsia"/>
          <w:sz w:val="22"/>
        </w:rPr>
        <w:t xml:space="preserve">제주도는 한국 문화를 선명하게 표현하고 있고 한국 발전의 좋은 기초가 되고 있다. 한국 자체의 중공업, 하이테크 그리고 문화산업은 세계 경제 발전의 중요한 구성요소이다. 세계 22억 인구가 인터넷을 통해 교류하고 있다. 전자상거래는 세계경제 발전의 주도역할을 하고 있다. </w:t>
      </w:r>
    </w:p>
    <w:p w:rsidR="00CA7786" w:rsidRPr="00CA7786" w:rsidRDefault="00CA7786" w:rsidP="00CA7786">
      <w:pPr>
        <w:numPr>
          <w:ilvl w:val="0"/>
          <w:numId w:val="5"/>
        </w:numPr>
        <w:spacing w:line="276" w:lineRule="auto"/>
        <w:rPr>
          <w:rFonts w:eastAsiaTheme="minorHAnsi" w:hint="eastAsia"/>
          <w:sz w:val="22"/>
        </w:rPr>
      </w:pPr>
      <w:r w:rsidRPr="00CA7786">
        <w:rPr>
          <w:rFonts w:eastAsiaTheme="minorHAnsi" w:hint="eastAsia"/>
          <w:sz w:val="22"/>
        </w:rPr>
        <w:t xml:space="preserve">전자상거래의 핵심 경쟁력은 물류의 경쟁력이다. 물류의 경쟁은 사실 현대 물류의 경쟁이고 기존의 물류와 차별화가 되야 한다. 현재 물류는 3가지 영역이 있다. 하나는 상품에서 소비자로 바꾸는 것이다. 둘째는 생산자에서 원자제로 이전. 셋째는 제3자 교역자의 발전이다. 향후에 3가지 영역의 발전은 점점 모호할 것이다. </w:t>
      </w:r>
    </w:p>
    <w:p w:rsidR="00CA7786" w:rsidRPr="00CA7786" w:rsidRDefault="00CA7786" w:rsidP="00CA7786">
      <w:pPr>
        <w:numPr>
          <w:ilvl w:val="0"/>
          <w:numId w:val="5"/>
        </w:numPr>
        <w:spacing w:line="276" w:lineRule="auto"/>
        <w:rPr>
          <w:rFonts w:eastAsiaTheme="minorHAnsi" w:hint="eastAsia"/>
          <w:sz w:val="22"/>
        </w:rPr>
      </w:pPr>
      <w:r w:rsidRPr="00CA7786">
        <w:rPr>
          <w:rFonts w:eastAsiaTheme="minorHAnsi" w:hint="eastAsia"/>
          <w:sz w:val="22"/>
        </w:rPr>
        <w:t>현재 GPS를 통한 다양한 하이테크 기술들을 물류업에 도입해야 물류업의 지속적인 발전이 가능한다.</w:t>
      </w:r>
    </w:p>
    <w:p w:rsidR="00CA7786" w:rsidRPr="00CA7786" w:rsidRDefault="00CA7786" w:rsidP="00CA7786">
      <w:pPr>
        <w:numPr>
          <w:ilvl w:val="0"/>
          <w:numId w:val="5"/>
        </w:numPr>
        <w:spacing w:line="276" w:lineRule="auto"/>
        <w:rPr>
          <w:rFonts w:eastAsiaTheme="minorHAnsi" w:hint="eastAsia"/>
          <w:sz w:val="22"/>
        </w:rPr>
      </w:pPr>
      <w:r w:rsidRPr="00CA7786">
        <w:rPr>
          <w:rFonts w:eastAsiaTheme="minorHAnsi" w:hint="eastAsia"/>
          <w:sz w:val="22"/>
        </w:rPr>
        <w:t xml:space="preserve">중국의 물류업은 GDP에 차지한 비중이 </w:t>
      </w:r>
      <w:r>
        <w:rPr>
          <w:rFonts w:eastAsiaTheme="minorHAnsi" w:hint="eastAsia"/>
          <w:sz w:val="22"/>
        </w:rPr>
        <w:t>크</w:t>
      </w:r>
      <w:r w:rsidRPr="00CA7786">
        <w:rPr>
          <w:rFonts w:eastAsiaTheme="minorHAnsi" w:hint="eastAsia"/>
          <w:sz w:val="22"/>
        </w:rPr>
        <w:t xml:space="preserve">다. 이것은 이상한 현상이다. 경제 발전에 따라 물류비가 점차적으로 축소해야 하는데 향후의 중국 물류업의 추세는 비용의 점차적인 절감이다. </w:t>
      </w:r>
    </w:p>
    <w:p w:rsidR="00CA7786" w:rsidRPr="00CA7786" w:rsidRDefault="00CA7786" w:rsidP="00CA7786">
      <w:pPr>
        <w:numPr>
          <w:ilvl w:val="0"/>
          <w:numId w:val="5"/>
        </w:numPr>
        <w:spacing w:line="276" w:lineRule="auto"/>
        <w:rPr>
          <w:rFonts w:eastAsiaTheme="minorHAnsi" w:hint="eastAsia"/>
          <w:sz w:val="22"/>
        </w:rPr>
      </w:pPr>
      <w:r w:rsidRPr="00CA7786">
        <w:rPr>
          <w:rFonts w:eastAsiaTheme="minorHAnsi" w:hint="eastAsia"/>
          <w:sz w:val="22"/>
        </w:rPr>
        <w:t xml:space="preserve">중국은 지역별로 중소형 물류업체들이 존재한다. 이들은 대형물류업의 발전에 좋은 추진 역할을 할 것이다. </w:t>
      </w:r>
    </w:p>
    <w:p w:rsidR="00CA7786" w:rsidRPr="00CA7786" w:rsidRDefault="00CA7786" w:rsidP="00CA7786">
      <w:pPr>
        <w:numPr>
          <w:ilvl w:val="0"/>
          <w:numId w:val="5"/>
        </w:numPr>
        <w:spacing w:line="276" w:lineRule="auto"/>
        <w:rPr>
          <w:rFonts w:eastAsiaTheme="minorHAnsi" w:hint="eastAsia"/>
          <w:sz w:val="22"/>
        </w:rPr>
      </w:pPr>
      <w:r w:rsidRPr="00CA7786">
        <w:rPr>
          <w:rFonts w:eastAsiaTheme="minorHAnsi" w:hint="eastAsia"/>
          <w:sz w:val="22"/>
        </w:rPr>
        <w:t xml:space="preserve">현대물류, 규모의 물류는 향후의 발전 방향이다. </w:t>
      </w:r>
    </w:p>
    <w:p w:rsidR="00CA7786" w:rsidRPr="00CA7786" w:rsidRDefault="00CA7786" w:rsidP="00CA7786">
      <w:pPr>
        <w:numPr>
          <w:ilvl w:val="0"/>
          <w:numId w:val="5"/>
        </w:numPr>
        <w:spacing w:line="276" w:lineRule="auto"/>
        <w:rPr>
          <w:rFonts w:eastAsiaTheme="minorHAnsi" w:hint="eastAsia"/>
          <w:sz w:val="22"/>
        </w:rPr>
      </w:pPr>
      <w:r w:rsidRPr="00CA7786">
        <w:rPr>
          <w:rFonts w:eastAsiaTheme="minorHAnsi" w:hint="eastAsia"/>
          <w:sz w:val="22"/>
        </w:rPr>
        <w:t xml:space="preserve">인터넷과 이동통신의 부가서비스는 전자상거래를 기업발전의 핵심주제와 산업주제이다. </w:t>
      </w:r>
    </w:p>
    <w:p w:rsidR="00CA7786" w:rsidRPr="00CA7786" w:rsidRDefault="00CA7786" w:rsidP="00CA7786">
      <w:pPr>
        <w:spacing w:line="276" w:lineRule="auto"/>
        <w:rPr>
          <w:rFonts w:eastAsiaTheme="minorHAnsi"/>
          <w:b/>
          <w:sz w:val="22"/>
        </w:rPr>
      </w:pPr>
    </w:p>
    <w:p w:rsidR="00CA7786" w:rsidRPr="00CA7786" w:rsidRDefault="00CA7786" w:rsidP="00CA7786">
      <w:pPr>
        <w:spacing w:line="276" w:lineRule="auto"/>
        <w:ind w:leftChars="100" w:left="200"/>
        <w:rPr>
          <w:rFonts w:eastAsiaTheme="minorHAnsi" w:hint="eastAsia"/>
          <w:b/>
          <w:sz w:val="22"/>
        </w:rPr>
      </w:pPr>
      <w:r w:rsidRPr="00CA7786">
        <w:rPr>
          <w:rFonts w:eastAsiaTheme="minorHAnsi"/>
          <w:bCs/>
          <w:sz w:val="22"/>
        </w:rPr>
        <w:t xml:space="preserve">▲ </w:t>
      </w:r>
      <w:r w:rsidRPr="00CA7786">
        <w:rPr>
          <w:rFonts w:eastAsiaTheme="minorHAnsi" w:hint="eastAsia"/>
          <w:b/>
          <w:sz w:val="22"/>
        </w:rPr>
        <w:t>발표2: Mu Qiang (QingDao YuanJian Service&amp;Management Co., Ltd. General Manager)</w:t>
      </w:r>
    </w:p>
    <w:p w:rsidR="00CA7786" w:rsidRPr="00CA7786" w:rsidRDefault="00CA7786" w:rsidP="00CA7786">
      <w:pPr>
        <w:spacing w:line="276" w:lineRule="auto"/>
        <w:rPr>
          <w:rFonts w:eastAsiaTheme="minorHAnsi" w:hint="eastAsia"/>
          <w:b/>
          <w:sz w:val="22"/>
        </w:rPr>
      </w:pPr>
    </w:p>
    <w:p w:rsidR="00CA7786" w:rsidRPr="00CA7786" w:rsidRDefault="00CA7786" w:rsidP="00CA7786">
      <w:pPr>
        <w:pStyle w:val="a4"/>
        <w:numPr>
          <w:ilvl w:val="0"/>
          <w:numId w:val="6"/>
        </w:numPr>
        <w:spacing w:line="276" w:lineRule="auto"/>
        <w:ind w:leftChars="0"/>
        <w:rPr>
          <w:rFonts w:eastAsiaTheme="minorHAnsi" w:hint="eastAsia"/>
          <w:sz w:val="22"/>
        </w:rPr>
      </w:pPr>
      <w:r w:rsidRPr="00CA7786">
        <w:rPr>
          <w:rFonts w:eastAsiaTheme="minorHAnsi" w:hint="eastAsia"/>
          <w:sz w:val="22"/>
        </w:rPr>
        <w:t xml:space="preserve">웬젠은 1997년부터 시작했고, 현재까지 6개 브랜드를 소유하고 있고 7개 지자체에서 발전하고 있다. 현재는 600개의 가맹점을 보유하고 있다. </w:t>
      </w:r>
    </w:p>
    <w:p w:rsidR="00CA7786" w:rsidRPr="00CA7786" w:rsidRDefault="00CA7786" w:rsidP="00CA7786">
      <w:pPr>
        <w:numPr>
          <w:ilvl w:val="0"/>
          <w:numId w:val="6"/>
        </w:numPr>
        <w:spacing w:line="276" w:lineRule="auto"/>
        <w:rPr>
          <w:rFonts w:eastAsiaTheme="minorHAnsi" w:hint="eastAsia"/>
          <w:sz w:val="22"/>
        </w:rPr>
      </w:pPr>
      <w:r w:rsidRPr="00CA7786">
        <w:rPr>
          <w:rFonts w:eastAsiaTheme="minorHAnsi" w:hint="eastAsia"/>
          <w:sz w:val="22"/>
        </w:rPr>
        <w:t>발전의 초기부터, 기업의 프랜차이즈 산업에 대한 연구를 통해 우수한 가맹 시스템을 구축했다.</w:t>
      </w:r>
    </w:p>
    <w:p w:rsidR="00CA7786" w:rsidRPr="00CA7786" w:rsidRDefault="00CA7786" w:rsidP="00CA7786">
      <w:pPr>
        <w:numPr>
          <w:ilvl w:val="0"/>
          <w:numId w:val="6"/>
        </w:numPr>
        <w:spacing w:line="276" w:lineRule="auto"/>
        <w:rPr>
          <w:rFonts w:eastAsiaTheme="minorHAnsi" w:hint="eastAsia"/>
          <w:sz w:val="22"/>
        </w:rPr>
      </w:pPr>
      <w:r w:rsidRPr="00CA7786">
        <w:rPr>
          <w:rFonts w:eastAsiaTheme="minorHAnsi" w:hint="eastAsia"/>
          <w:sz w:val="22"/>
        </w:rPr>
        <w:lastRenderedPageBreak/>
        <w:t>또한 중앙생산기지를 설립했고, 생산기지를 기초로 해서, 산동성으로 해서 물류창고를 설립했고, 다양한 가맹점을 지원하고 있다.</w:t>
      </w:r>
    </w:p>
    <w:p w:rsidR="00CA7786" w:rsidRPr="00CA7786" w:rsidRDefault="00CA7786" w:rsidP="00CA7786">
      <w:pPr>
        <w:numPr>
          <w:ilvl w:val="0"/>
          <w:numId w:val="6"/>
        </w:numPr>
        <w:spacing w:line="276" w:lineRule="auto"/>
        <w:rPr>
          <w:rFonts w:eastAsiaTheme="minorHAnsi" w:hint="eastAsia"/>
          <w:sz w:val="22"/>
        </w:rPr>
      </w:pPr>
      <w:r w:rsidRPr="00CA7786">
        <w:rPr>
          <w:rFonts w:eastAsiaTheme="minorHAnsi" w:hint="eastAsia"/>
          <w:sz w:val="22"/>
        </w:rPr>
        <w:t xml:space="preserve">프랜차이즈를 핵심 발전 목표로 했고, 빠른 스피드로 가맹점을 확장했다. </w:t>
      </w:r>
    </w:p>
    <w:p w:rsidR="00CA7786" w:rsidRPr="00CA7786" w:rsidRDefault="00CA7786" w:rsidP="00CA7786">
      <w:pPr>
        <w:numPr>
          <w:ilvl w:val="0"/>
          <w:numId w:val="6"/>
        </w:numPr>
        <w:spacing w:line="276" w:lineRule="auto"/>
        <w:rPr>
          <w:rFonts w:eastAsiaTheme="minorHAnsi" w:hint="eastAsia"/>
          <w:sz w:val="22"/>
        </w:rPr>
      </w:pPr>
      <w:r w:rsidRPr="00CA7786">
        <w:rPr>
          <w:rFonts w:eastAsiaTheme="minorHAnsi" w:hint="eastAsia"/>
          <w:sz w:val="22"/>
        </w:rPr>
        <w:t xml:space="preserve">관련 기업과의 합작을 기업의 발전 기초로 했고, 새로운 경영기법과 기술들을 지속적으로 도입하고 있다. 현재는 물류차량은 프랜차이즈의 가맹점에 따로 선진한 물류시스템으로 지속적으로 발전해 왔다. </w:t>
      </w:r>
    </w:p>
    <w:p w:rsidR="00CA7786" w:rsidRPr="00CA7786" w:rsidRDefault="00CA7786" w:rsidP="00CA7786">
      <w:pPr>
        <w:numPr>
          <w:ilvl w:val="0"/>
          <w:numId w:val="6"/>
        </w:numPr>
        <w:spacing w:line="276" w:lineRule="auto"/>
        <w:rPr>
          <w:rFonts w:eastAsiaTheme="minorHAnsi" w:hint="eastAsia"/>
          <w:sz w:val="22"/>
        </w:rPr>
      </w:pPr>
      <w:r w:rsidRPr="00CA7786">
        <w:rPr>
          <w:rFonts w:eastAsiaTheme="minorHAnsi" w:hint="eastAsia"/>
          <w:sz w:val="22"/>
        </w:rPr>
        <w:t xml:space="preserve">물류업은 중국 12.5 발전단계에서의 핵심 발전산업이다. 중국의 중앙정부는 물류업 발전의 걸림돌이 되는 많은 부분을 취소했다. </w:t>
      </w:r>
    </w:p>
    <w:p w:rsidR="00CA7786" w:rsidRPr="00CA7786" w:rsidRDefault="00CA7786" w:rsidP="00CA7786">
      <w:pPr>
        <w:numPr>
          <w:ilvl w:val="0"/>
          <w:numId w:val="6"/>
        </w:numPr>
        <w:spacing w:line="276" w:lineRule="auto"/>
        <w:rPr>
          <w:rFonts w:eastAsiaTheme="minorHAnsi" w:hint="eastAsia"/>
          <w:b/>
          <w:sz w:val="22"/>
        </w:rPr>
      </w:pPr>
      <w:r w:rsidRPr="00CA7786">
        <w:rPr>
          <w:rFonts w:eastAsiaTheme="minorHAnsi" w:hint="eastAsia"/>
          <w:sz w:val="22"/>
        </w:rPr>
        <w:t>중국은 향후의 세계 물류 발전의 좋은 기회가 된다. 중국은 향후에 5-10년의 창구기한이 있다. 이 시기에 중국에 투자해야 기존의 기회를 잡을 수 있다. 그러나 향후에 투자하면 중국 진입에 외국 기업들은 더 많은 비용을 지불하게 될 것이다.</w:t>
      </w:r>
    </w:p>
    <w:p w:rsidR="00CA7786" w:rsidRPr="00CA7786" w:rsidRDefault="00CA7786" w:rsidP="00CA7786">
      <w:pPr>
        <w:spacing w:line="276" w:lineRule="auto"/>
        <w:ind w:left="800"/>
        <w:rPr>
          <w:rFonts w:eastAsiaTheme="minorHAnsi" w:hint="eastAsia"/>
          <w:b/>
          <w:sz w:val="22"/>
        </w:rPr>
      </w:pPr>
    </w:p>
    <w:p w:rsidR="00CA7786" w:rsidRPr="00CA7786" w:rsidRDefault="00CA7786" w:rsidP="00CA7786">
      <w:pPr>
        <w:spacing w:line="276" w:lineRule="auto"/>
        <w:ind w:leftChars="100" w:left="200"/>
        <w:rPr>
          <w:rFonts w:eastAsiaTheme="minorHAnsi" w:hint="eastAsia"/>
          <w:b/>
          <w:sz w:val="22"/>
        </w:rPr>
      </w:pPr>
      <w:r w:rsidRPr="00CA7786">
        <w:rPr>
          <w:rFonts w:eastAsiaTheme="minorHAnsi"/>
          <w:bCs/>
          <w:sz w:val="22"/>
        </w:rPr>
        <w:t xml:space="preserve">▲ </w:t>
      </w:r>
      <w:r w:rsidRPr="00CA7786">
        <w:rPr>
          <w:rFonts w:eastAsiaTheme="minorHAnsi" w:hint="eastAsia"/>
          <w:b/>
          <w:sz w:val="22"/>
        </w:rPr>
        <w:t>발표3: Zhao Huizhe (연합성세 북경국제무역유한회사 사장)</w:t>
      </w:r>
    </w:p>
    <w:p w:rsidR="00CA7786" w:rsidRPr="00CA7786" w:rsidRDefault="00CA7786" w:rsidP="00CA7786">
      <w:pPr>
        <w:spacing w:line="276" w:lineRule="auto"/>
        <w:rPr>
          <w:rFonts w:eastAsiaTheme="minorHAnsi" w:hint="eastAsia"/>
          <w:b/>
          <w:sz w:val="22"/>
        </w:rPr>
      </w:pPr>
    </w:p>
    <w:p w:rsidR="00CA7786" w:rsidRPr="00CA7786" w:rsidRDefault="00CA7786" w:rsidP="00CA7786">
      <w:pPr>
        <w:pStyle w:val="a4"/>
        <w:numPr>
          <w:ilvl w:val="0"/>
          <w:numId w:val="7"/>
        </w:numPr>
        <w:spacing w:line="276" w:lineRule="auto"/>
        <w:ind w:leftChars="0"/>
        <w:rPr>
          <w:rFonts w:eastAsiaTheme="minorHAnsi" w:hint="eastAsia"/>
          <w:sz w:val="22"/>
        </w:rPr>
      </w:pPr>
      <w:r w:rsidRPr="00CA7786">
        <w:rPr>
          <w:rFonts w:eastAsiaTheme="minorHAnsi" w:hint="eastAsia"/>
          <w:sz w:val="22"/>
        </w:rPr>
        <w:t xml:space="preserve">중국의 물류산업은 최근에 고속 성장기를 영접했다. 중국의 물류업은 4가지 특징이 있다. 첫째, 시장화의 비중이 높아졌다. 둘째, 사회화와 조직화의 수준이 높아졌다. 중국은 이미 핵심 시장이 구성됐다. 중국의 거대한 물류상은 이미 자리를 잡았다. 기존에 생산에 집중한 기업들도 가치사설에 따라 전방후방통합을 하고 있고 LENOVO 등 기업들도 큰 물류상으로 성장했다. 그러나 중국의 물류 비용은 최종 제품 가격에 큰 비중을 차지하고 있다. 셋째, 개방의 속도가 빨라지고 있다. 현재는 몇 만 개의 다국적기업들이 중국에서 발전하고 있다. 넷째, 유통의 현대화는 고속 발전하고 있다. 새로운 기술들이 물류업에 도입하고 있고 국제화된 선진 경영방식들도 물류업에 지속적으로 도입되고 있다. 청도와 천진 등 도시들은 물류업을 지역의 발전 핵심산업으로 육성하고 있다. </w:t>
      </w:r>
    </w:p>
    <w:p w:rsidR="00CA7786" w:rsidRPr="00CA7786" w:rsidRDefault="00CA7786" w:rsidP="00CA7786">
      <w:pPr>
        <w:numPr>
          <w:ilvl w:val="0"/>
          <w:numId w:val="7"/>
        </w:numPr>
        <w:spacing w:line="276" w:lineRule="auto"/>
        <w:rPr>
          <w:rFonts w:eastAsiaTheme="minorHAnsi" w:hint="eastAsia"/>
          <w:sz w:val="22"/>
        </w:rPr>
      </w:pPr>
      <w:r w:rsidRPr="00CA7786">
        <w:rPr>
          <w:rFonts w:eastAsiaTheme="minorHAnsi" w:hint="eastAsia"/>
          <w:sz w:val="22"/>
        </w:rPr>
        <w:t xml:space="preserve">물류 유통업은 중국 경제에 커다란 영향을 미치고 있다. 중국의 공업화를 추진하기 위해서는 물류와 유통 산업의 육성에 큰 공을 </w:t>
      </w:r>
      <w:r>
        <w:rPr>
          <w:rFonts w:eastAsiaTheme="minorHAnsi" w:hint="eastAsia"/>
          <w:sz w:val="22"/>
        </w:rPr>
        <w:t>들여</w:t>
      </w:r>
      <w:r w:rsidRPr="00CA7786">
        <w:rPr>
          <w:rFonts w:eastAsiaTheme="minorHAnsi" w:hint="eastAsia"/>
          <w:sz w:val="22"/>
        </w:rPr>
        <w:t xml:space="preserve">야 한다. 선진국들은 유통현대화의 단계를 걸쳤다. 중국도 비슷한 단계에 진입되고 있다. 중국의 유통산업화 수준은 제조업의 발전 수준에 갭이 </w:t>
      </w:r>
      <w:r>
        <w:rPr>
          <w:rFonts w:eastAsiaTheme="minorHAnsi" w:hint="eastAsia"/>
          <w:sz w:val="22"/>
        </w:rPr>
        <w:t>크</w:t>
      </w:r>
      <w:r w:rsidRPr="00CA7786">
        <w:rPr>
          <w:rFonts w:eastAsiaTheme="minorHAnsi" w:hint="eastAsia"/>
          <w:sz w:val="22"/>
        </w:rPr>
        <w:t>다. 유통업의 발전은 공업화와 제조업 발전의 걸림돌이 될 가능성이 있다. 유통업의 3차산업의 중요한 구성 요소이다. 유통업의 우선 발전은 3차 산업의 발전을 추진할 수 있다.</w:t>
      </w:r>
    </w:p>
    <w:p w:rsidR="00CA7786" w:rsidRPr="00CA7786" w:rsidRDefault="00CA7786" w:rsidP="00CA7786">
      <w:pPr>
        <w:numPr>
          <w:ilvl w:val="0"/>
          <w:numId w:val="7"/>
        </w:numPr>
        <w:spacing w:line="276" w:lineRule="auto"/>
        <w:rPr>
          <w:rFonts w:eastAsiaTheme="minorHAnsi" w:hint="eastAsia"/>
          <w:sz w:val="22"/>
        </w:rPr>
      </w:pPr>
      <w:r w:rsidRPr="00CA7786">
        <w:rPr>
          <w:rFonts w:eastAsiaTheme="minorHAnsi" w:hint="eastAsia"/>
          <w:sz w:val="22"/>
        </w:rPr>
        <w:lastRenderedPageBreak/>
        <w:t xml:space="preserve">글로벌 M&amp;A 는 유통업에 큰 영향을 미칠 것이다. 금융의 발전, WTO 규칙의 확장은 중국의 유통업에 위기감을 주었다. 또한 중국의 유통업은 기존 산업에 대한 개혁에서 많은 기회를 창출 할 수 있다. </w:t>
      </w:r>
    </w:p>
    <w:p w:rsidR="00CA7786" w:rsidRPr="00CA7786" w:rsidRDefault="00CA7786" w:rsidP="00CA7786">
      <w:pPr>
        <w:numPr>
          <w:ilvl w:val="0"/>
          <w:numId w:val="7"/>
        </w:numPr>
        <w:spacing w:line="276" w:lineRule="auto"/>
        <w:rPr>
          <w:rFonts w:eastAsiaTheme="minorHAnsi" w:hint="eastAsia"/>
          <w:sz w:val="22"/>
        </w:rPr>
      </w:pPr>
      <w:r w:rsidRPr="00CA7786">
        <w:rPr>
          <w:rFonts w:eastAsiaTheme="minorHAnsi" w:hint="eastAsia"/>
          <w:sz w:val="22"/>
        </w:rPr>
        <w:t xml:space="preserve">중국은 이미 세계의 제조공장이 되었다. 중국은 공업대국에서 경제강국으로 도약하는 과정에서 물류의 중요도가 커다. 전통산업에 대한 새로운 요구가 있고 물류산업의 발전이 이러한 과정의 핵심이다. 작은 유통 비용과 높은 유통 서비스는 물류산업 발전의 핵심이다. </w:t>
      </w:r>
    </w:p>
    <w:p w:rsidR="00CA7786" w:rsidRPr="00CA7786" w:rsidRDefault="00CA7786" w:rsidP="00CA7786">
      <w:pPr>
        <w:numPr>
          <w:ilvl w:val="0"/>
          <w:numId w:val="7"/>
        </w:numPr>
        <w:spacing w:line="276" w:lineRule="auto"/>
        <w:rPr>
          <w:rFonts w:eastAsiaTheme="minorHAnsi" w:hint="eastAsia"/>
          <w:sz w:val="22"/>
        </w:rPr>
      </w:pPr>
      <w:r w:rsidRPr="00CA7786">
        <w:rPr>
          <w:rFonts w:eastAsiaTheme="minorHAnsi" w:hint="eastAsia"/>
          <w:sz w:val="22"/>
        </w:rPr>
        <w:t xml:space="preserve">중국의 제조업이 국제수준과의 갭은 물류산업의 갭보다 작다. </w:t>
      </w:r>
    </w:p>
    <w:p w:rsidR="00CA7786" w:rsidRPr="00CA7786" w:rsidRDefault="00CA7786" w:rsidP="00CA7786">
      <w:pPr>
        <w:numPr>
          <w:ilvl w:val="0"/>
          <w:numId w:val="7"/>
        </w:numPr>
        <w:spacing w:line="276" w:lineRule="auto"/>
        <w:rPr>
          <w:rFonts w:eastAsiaTheme="minorHAnsi" w:hint="eastAsia"/>
          <w:b/>
          <w:sz w:val="22"/>
        </w:rPr>
      </w:pPr>
      <w:r w:rsidRPr="00CA7786">
        <w:rPr>
          <w:rFonts w:eastAsiaTheme="minorHAnsi" w:hint="eastAsia"/>
          <w:sz w:val="22"/>
        </w:rPr>
        <w:t xml:space="preserve">차별화 판촉은 다국적기업의 능력이다. 상품 유통의 세분화된 부분을 따로 추진하는 것이 다국적 기업의 경쟁력을 형성했다. </w:t>
      </w:r>
    </w:p>
    <w:p w:rsidR="00CA7786" w:rsidRPr="00CA7786" w:rsidRDefault="00CA7786" w:rsidP="00CA7786">
      <w:pPr>
        <w:numPr>
          <w:ilvl w:val="0"/>
          <w:numId w:val="7"/>
        </w:numPr>
        <w:spacing w:line="276" w:lineRule="auto"/>
        <w:rPr>
          <w:rFonts w:eastAsiaTheme="minorHAnsi" w:hint="eastAsia"/>
          <w:b/>
          <w:sz w:val="22"/>
        </w:rPr>
      </w:pPr>
      <w:r w:rsidRPr="00CA7786">
        <w:rPr>
          <w:rFonts w:eastAsiaTheme="minorHAnsi" w:hint="eastAsia"/>
          <w:sz w:val="22"/>
        </w:rPr>
        <w:t xml:space="preserve">중국의 상업서비스업은 현재 아직 발전의 초기이다. </w:t>
      </w:r>
    </w:p>
    <w:p w:rsidR="00CA7786" w:rsidRPr="00CA7786" w:rsidRDefault="00CA7786" w:rsidP="00CA7786">
      <w:pPr>
        <w:numPr>
          <w:ilvl w:val="0"/>
          <w:numId w:val="7"/>
        </w:numPr>
        <w:spacing w:line="276" w:lineRule="auto"/>
        <w:rPr>
          <w:rFonts w:eastAsiaTheme="minorHAnsi" w:hint="eastAsia"/>
          <w:b/>
          <w:sz w:val="22"/>
        </w:rPr>
      </w:pPr>
      <w:r w:rsidRPr="00CA7786">
        <w:rPr>
          <w:rFonts w:eastAsiaTheme="minorHAnsi" w:hint="eastAsia"/>
          <w:sz w:val="22"/>
        </w:rPr>
        <w:t xml:space="preserve">인터넷과 관련 기술의 발전은 물류산업의 발전에 큰 역할을 했다. </w:t>
      </w:r>
    </w:p>
    <w:p w:rsidR="00CA7786" w:rsidRPr="00CA7786" w:rsidRDefault="00CA7786" w:rsidP="00CA7786">
      <w:pPr>
        <w:numPr>
          <w:ilvl w:val="0"/>
          <w:numId w:val="7"/>
        </w:numPr>
        <w:spacing w:line="276" w:lineRule="auto"/>
        <w:rPr>
          <w:rFonts w:eastAsiaTheme="minorHAnsi"/>
          <w:b/>
          <w:sz w:val="22"/>
        </w:rPr>
      </w:pPr>
      <w:r w:rsidRPr="00CA7786">
        <w:rPr>
          <w:rFonts w:eastAsiaTheme="minorHAnsi" w:hint="eastAsia"/>
          <w:sz w:val="22"/>
        </w:rPr>
        <w:t>현재는 중국 물류산업 발전의 핵심시기 이다. 기회와 위협이 동시에 존재하는데 현재의 기회를 잘 잡아야 향후의 도전이 기대될 수 있다.</w:t>
      </w:r>
    </w:p>
    <w:p w:rsidR="00CA7786" w:rsidRPr="00CA7786" w:rsidRDefault="00CA7786" w:rsidP="00CA7786">
      <w:pPr>
        <w:spacing w:line="276" w:lineRule="auto"/>
        <w:rPr>
          <w:rFonts w:eastAsiaTheme="minorHAnsi" w:hint="eastAsia"/>
          <w:b/>
          <w:sz w:val="22"/>
        </w:rPr>
      </w:pPr>
    </w:p>
    <w:p w:rsidR="00CA7786" w:rsidRPr="00CA7786" w:rsidRDefault="00CA7786" w:rsidP="00CA7786">
      <w:pPr>
        <w:spacing w:line="276" w:lineRule="auto"/>
        <w:ind w:leftChars="100" w:left="200"/>
        <w:rPr>
          <w:rFonts w:eastAsiaTheme="minorHAnsi" w:hint="eastAsia"/>
          <w:b/>
          <w:sz w:val="22"/>
        </w:rPr>
      </w:pPr>
      <w:r w:rsidRPr="00CA7786">
        <w:rPr>
          <w:rFonts w:eastAsiaTheme="minorHAnsi"/>
          <w:bCs/>
          <w:sz w:val="22"/>
        </w:rPr>
        <w:t xml:space="preserve">▲ </w:t>
      </w:r>
      <w:r w:rsidRPr="00CA7786">
        <w:rPr>
          <w:rFonts w:eastAsiaTheme="minorHAnsi" w:hint="eastAsia"/>
          <w:b/>
          <w:sz w:val="22"/>
        </w:rPr>
        <w:t>발표4</w:t>
      </w:r>
      <w:r>
        <w:rPr>
          <w:rFonts w:eastAsiaTheme="minorHAnsi" w:hint="eastAsia"/>
          <w:b/>
          <w:sz w:val="22"/>
        </w:rPr>
        <w:t xml:space="preserve"> - 이상조</w:t>
      </w:r>
      <w:r w:rsidRPr="00CA7786">
        <w:rPr>
          <w:rFonts w:eastAsiaTheme="minorHAnsi" w:hint="eastAsia"/>
          <w:b/>
          <w:sz w:val="22"/>
        </w:rPr>
        <w:t xml:space="preserve"> (여수광양항만공사 사장)</w:t>
      </w:r>
    </w:p>
    <w:p w:rsidR="00CA7786" w:rsidRPr="00CA7786" w:rsidRDefault="00CA7786" w:rsidP="00CA7786">
      <w:pPr>
        <w:spacing w:line="276" w:lineRule="auto"/>
        <w:rPr>
          <w:rFonts w:eastAsiaTheme="minorHAnsi" w:hint="eastAsia"/>
          <w:b/>
          <w:sz w:val="22"/>
        </w:rPr>
      </w:pPr>
    </w:p>
    <w:p w:rsidR="00CA7786" w:rsidRPr="00CA7786" w:rsidRDefault="00CA7786" w:rsidP="00CA7786">
      <w:pPr>
        <w:pStyle w:val="a4"/>
        <w:numPr>
          <w:ilvl w:val="0"/>
          <w:numId w:val="8"/>
        </w:numPr>
        <w:spacing w:line="276" w:lineRule="auto"/>
        <w:ind w:leftChars="0"/>
        <w:rPr>
          <w:rFonts w:eastAsiaTheme="minorHAnsi" w:hint="eastAsia"/>
          <w:sz w:val="22"/>
        </w:rPr>
      </w:pPr>
      <w:r w:rsidRPr="00CA7786">
        <w:rPr>
          <w:rFonts w:eastAsiaTheme="minorHAnsi" w:hint="eastAsia"/>
          <w:sz w:val="22"/>
        </w:rPr>
        <w:t>한국의 물류산업의 현황에 대한 설명. 인천국제공항은</w:t>
      </w:r>
      <w:r w:rsidRPr="00CA7786">
        <w:rPr>
          <w:rFonts w:eastAsiaTheme="minorHAnsi"/>
          <w:sz w:val="22"/>
        </w:rPr>
        <w:t xml:space="preserve"> World’s 2nd largest int’l cargo airport by tonnage(T/S rate 50%)</w:t>
      </w:r>
      <w:r w:rsidRPr="00CA7786">
        <w:rPr>
          <w:rFonts w:eastAsiaTheme="minorHAnsi" w:hint="eastAsia"/>
          <w:sz w:val="22"/>
        </w:rPr>
        <w:t>로 선정됐고, 물동량</w:t>
      </w:r>
      <w:r w:rsidRPr="00CA7786">
        <w:rPr>
          <w:rFonts w:eastAsiaTheme="minorHAnsi"/>
          <w:sz w:val="22"/>
        </w:rPr>
        <w:t xml:space="preserve"> </w:t>
      </w:r>
      <w:r w:rsidRPr="00CA7786">
        <w:rPr>
          <w:rFonts w:eastAsiaTheme="minorHAnsi" w:hint="eastAsia"/>
          <w:sz w:val="22"/>
        </w:rPr>
        <w:t xml:space="preserve">처리 </w:t>
      </w:r>
      <w:r w:rsidRPr="00CA7786">
        <w:rPr>
          <w:rFonts w:eastAsiaTheme="minorHAnsi"/>
          <w:sz w:val="22"/>
        </w:rPr>
        <w:t>290</w:t>
      </w:r>
      <w:r w:rsidRPr="00CA7786">
        <w:rPr>
          <w:rFonts w:eastAsiaTheme="minorHAnsi" w:hint="eastAsia"/>
          <w:sz w:val="22"/>
        </w:rPr>
        <w:t>만톤</w:t>
      </w:r>
      <w:r w:rsidRPr="00CA7786">
        <w:rPr>
          <w:rFonts w:eastAsiaTheme="minorHAnsi"/>
          <w:sz w:val="22"/>
        </w:rPr>
        <w:t xml:space="preserve">, </w:t>
      </w:r>
      <w:r w:rsidRPr="00CA7786">
        <w:rPr>
          <w:rFonts w:eastAsiaTheme="minorHAnsi" w:hint="eastAsia"/>
          <w:sz w:val="22"/>
        </w:rPr>
        <w:t>배후단지</w:t>
      </w:r>
      <w:r w:rsidRPr="00CA7786">
        <w:rPr>
          <w:rFonts w:eastAsiaTheme="minorHAnsi"/>
          <w:sz w:val="22"/>
        </w:rPr>
        <w:t xml:space="preserve"> 992 </w:t>
      </w:r>
      <w:r w:rsidRPr="00CA7786">
        <w:rPr>
          <w:rFonts w:eastAsiaTheme="minorHAnsi" w:hint="eastAsia"/>
          <w:sz w:val="22"/>
        </w:rPr>
        <w:t>천㎡로 구성됐다. 항만으로는</w:t>
      </w:r>
      <w:r w:rsidRPr="00CA7786">
        <w:rPr>
          <w:rFonts w:eastAsiaTheme="minorHAnsi"/>
          <w:sz w:val="22"/>
        </w:rPr>
        <w:t xml:space="preserve"> World’s 16th Largest Port(</w:t>
      </w:r>
      <w:r w:rsidRPr="00CA7786">
        <w:rPr>
          <w:rFonts w:eastAsiaTheme="minorHAnsi" w:hint="eastAsia"/>
          <w:sz w:val="22"/>
        </w:rPr>
        <w:t>광양</w:t>
      </w:r>
      <w:r w:rsidRPr="00CA7786">
        <w:rPr>
          <w:rFonts w:eastAsiaTheme="minorHAnsi"/>
          <w:sz w:val="22"/>
        </w:rPr>
        <w:t>) ,</w:t>
      </w:r>
      <w:r w:rsidRPr="00CA7786">
        <w:rPr>
          <w:rFonts w:eastAsiaTheme="minorHAnsi" w:hint="eastAsia"/>
          <w:sz w:val="22"/>
        </w:rPr>
        <w:t xml:space="preserve"> 세계5위 부산항, 선박건조는 세계 1위인 자랑스러운 위치를 차지했다. </w:t>
      </w:r>
    </w:p>
    <w:p w:rsidR="00CA7786" w:rsidRPr="00CA7786" w:rsidRDefault="00CA7786" w:rsidP="00CA7786">
      <w:pPr>
        <w:numPr>
          <w:ilvl w:val="0"/>
          <w:numId w:val="8"/>
        </w:numPr>
        <w:spacing w:line="276" w:lineRule="auto"/>
        <w:rPr>
          <w:rFonts w:eastAsiaTheme="minorHAnsi" w:hint="eastAsia"/>
          <w:sz w:val="22"/>
        </w:rPr>
      </w:pPr>
      <w:r w:rsidRPr="00CA7786">
        <w:rPr>
          <w:rFonts w:eastAsiaTheme="minorHAnsi" w:hint="eastAsia"/>
          <w:sz w:val="22"/>
        </w:rPr>
        <w:t xml:space="preserve">자유무역지역에 대한 설명. </w:t>
      </w:r>
      <w:r>
        <w:rPr>
          <w:rFonts w:eastAsiaTheme="minorHAnsi" w:hint="eastAsia"/>
          <w:sz w:val="22"/>
        </w:rPr>
        <w:t>자유무</w:t>
      </w:r>
      <w:r w:rsidRPr="00CA7786">
        <w:rPr>
          <w:rFonts w:eastAsiaTheme="minorHAnsi" w:hint="eastAsia"/>
          <w:sz w:val="22"/>
        </w:rPr>
        <w:t xml:space="preserve">역지역은 항만과 공항으로 지정. 부산, 광양, 평택, 인천 등 자유무역지역으로 지정됐고, 배후의 물류 단지에는 다양한 다국적기업들이 위치하고 있다. </w:t>
      </w:r>
    </w:p>
    <w:p w:rsidR="00CA7786" w:rsidRPr="00CA7786" w:rsidRDefault="00CA7786" w:rsidP="00CA7786">
      <w:pPr>
        <w:numPr>
          <w:ilvl w:val="0"/>
          <w:numId w:val="8"/>
        </w:numPr>
        <w:spacing w:line="276" w:lineRule="auto"/>
        <w:rPr>
          <w:rFonts w:eastAsiaTheme="minorHAnsi" w:hint="eastAsia"/>
          <w:sz w:val="22"/>
        </w:rPr>
      </w:pPr>
      <w:r w:rsidRPr="00CA7786">
        <w:rPr>
          <w:rFonts w:eastAsiaTheme="minorHAnsi" w:hint="eastAsia"/>
          <w:sz w:val="22"/>
        </w:rPr>
        <w:t>2011년 기준, 세계16위의 물동량을 보유하고 있고 중국과 동북아를 대상으로 활발한 산업을 추진하고 있다. 여수항만은 종합항만 이다. 광양의 배후단지의 상황은 제조기업들도 입주 가능한 물류단지이다.</w:t>
      </w:r>
    </w:p>
    <w:p w:rsidR="00CA7786" w:rsidRPr="00CA7786" w:rsidRDefault="00CA7786" w:rsidP="00CA7786">
      <w:pPr>
        <w:numPr>
          <w:ilvl w:val="0"/>
          <w:numId w:val="8"/>
        </w:numPr>
        <w:spacing w:line="276" w:lineRule="auto"/>
        <w:rPr>
          <w:rFonts w:eastAsiaTheme="minorHAnsi" w:hint="eastAsia"/>
          <w:sz w:val="22"/>
        </w:rPr>
      </w:pPr>
      <w:r w:rsidRPr="00CA7786">
        <w:rPr>
          <w:rFonts w:eastAsiaTheme="minorHAnsi" w:hint="eastAsia"/>
          <w:sz w:val="22"/>
        </w:rPr>
        <w:t xml:space="preserve">기업이 만약에 광양항에 투자하면, 다양하면서 좋은 혜택을 받을 수 있다. 임대료는 천진항과 청도항보도 더 저렴한 임대료를 자랑하고 있다. </w:t>
      </w:r>
    </w:p>
    <w:p w:rsidR="00CA7786" w:rsidRPr="00CA7786" w:rsidRDefault="00CA7786" w:rsidP="00CA7786">
      <w:pPr>
        <w:numPr>
          <w:ilvl w:val="0"/>
          <w:numId w:val="8"/>
        </w:numPr>
        <w:spacing w:line="276" w:lineRule="auto"/>
        <w:rPr>
          <w:rFonts w:eastAsiaTheme="minorHAnsi" w:hint="eastAsia"/>
          <w:sz w:val="22"/>
        </w:rPr>
      </w:pPr>
      <w:r w:rsidRPr="00CA7786">
        <w:rPr>
          <w:rFonts w:eastAsiaTheme="minorHAnsi" w:hint="eastAsia"/>
          <w:sz w:val="22"/>
        </w:rPr>
        <w:t>한국은 외국 기업들이 사업하기 좋은 환경을 자랑하고 있다. 광양향은 인본 요코</w:t>
      </w:r>
      <w:r w:rsidRPr="00CA7786">
        <w:rPr>
          <w:rFonts w:eastAsiaTheme="minorHAnsi" w:hint="eastAsia"/>
          <w:sz w:val="22"/>
        </w:rPr>
        <w:lastRenderedPageBreak/>
        <w:t>하마항의 1/3 수준이나, 생산성은 우위. 또한 광양항은 부대 시설도 아주 좋은 곳이다.</w:t>
      </w:r>
    </w:p>
    <w:p w:rsidR="00CA7786" w:rsidRPr="00CA7786" w:rsidRDefault="00CA7786" w:rsidP="00CA7786">
      <w:pPr>
        <w:numPr>
          <w:ilvl w:val="0"/>
          <w:numId w:val="8"/>
        </w:numPr>
        <w:spacing w:line="276" w:lineRule="auto"/>
        <w:rPr>
          <w:rFonts w:eastAsiaTheme="minorHAnsi"/>
          <w:sz w:val="22"/>
        </w:rPr>
      </w:pPr>
      <w:r w:rsidRPr="00CA7786">
        <w:rPr>
          <w:rFonts w:eastAsiaTheme="minorHAnsi" w:hint="eastAsia"/>
          <w:sz w:val="22"/>
        </w:rPr>
        <w:t xml:space="preserve">광양향 투자 지원체계는 중국 정부의 </w:t>
      </w:r>
      <w:r w:rsidRPr="00CA7786">
        <w:rPr>
          <w:rFonts w:eastAsiaTheme="minorHAnsi"/>
          <w:sz w:val="22"/>
        </w:rPr>
        <w:t>“</w:t>
      </w:r>
      <w:r w:rsidRPr="00CA7786">
        <w:rPr>
          <w:rFonts w:eastAsiaTheme="minorHAnsi" w:hint="eastAsia"/>
          <w:sz w:val="22"/>
        </w:rPr>
        <w:t>저우추취</w:t>
      </w:r>
      <w:r w:rsidRPr="00CA7786">
        <w:rPr>
          <w:rFonts w:eastAsiaTheme="minorHAnsi"/>
          <w:sz w:val="22"/>
        </w:rPr>
        <w:t>”</w:t>
      </w:r>
      <w:r w:rsidRPr="00CA7786">
        <w:rPr>
          <w:rFonts w:eastAsiaTheme="minorHAnsi" w:hint="eastAsia"/>
          <w:sz w:val="22"/>
        </w:rPr>
        <w:t>의 전략에 부합하여 중국 기업의 해외 투자의 좋은 투자 곳이다.</w:t>
      </w:r>
    </w:p>
    <w:p w:rsidR="00CA7786" w:rsidRPr="00CA7786" w:rsidRDefault="00CA7786" w:rsidP="00CA7786">
      <w:pPr>
        <w:spacing w:line="276" w:lineRule="auto"/>
        <w:rPr>
          <w:rFonts w:eastAsiaTheme="minorHAnsi" w:hint="eastAsia"/>
          <w:b/>
          <w:sz w:val="22"/>
        </w:rPr>
      </w:pPr>
    </w:p>
    <w:p w:rsidR="00CA7786" w:rsidRPr="00CA7786" w:rsidRDefault="00CA7786" w:rsidP="00CA7786">
      <w:pPr>
        <w:spacing w:line="276" w:lineRule="auto"/>
        <w:rPr>
          <w:rFonts w:eastAsiaTheme="minorHAnsi" w:hint="eastAsia"/>
          <w:b/>
          <w:sz w:val="22"/>
        </w:rPr>
      </w:pPr>
      <w:r w:rsidRPr="00CA7786">
        <w:rPr>
          <w:rFonts w:eastAsiaTheme="minorHAnsi"/>
          <w:bCs/>
          <w:sz w:val="22"/>
        </w:rPr>
        <w:t xml:space="preserve">▲ </w:t>
      </w:r>
      <w:r w:rsidRPr="00CA7786">
        <w:rPr>
          <w:rFonts w:eastAsiaTheme="minorHAnsi" w:hint="eastAsia"/>
          <w:b/>
          <w:sz w:val="22"/>
        </w:rPr>
        <w:t>발표5</w:t>
      </w:r>
      <w:r>
        <w:rPr>
          <w:rFonts w:eastAsiaTheme="minorHAnsi" w:hint="eastAsia"/>
          <w:b/>
          <w:sz w:val="22"/>
        </w:rPr>
        <w:t xml:space="preserve"> </w:t>
      </w:r>
      <w:r>
        <w:rPr>
          <w:rFonts w:eastAsiaTheme="minorHAnsi"/>
          <w:b/>
          <w:sz w:val="22"/>
        </w:rPr>
        <w:t>–</w:t>
      </w:r>
      <w:r w:rsidRPr="00CA7786">
        <w:rPr>
          <w:rFonts w:eastAsiaTheme="minorHAnsi" w:hint="eastAsia"/>
          <w:b/>
          <w:sz w:val="22"/>
        </w:rPr>
        <w:t xml:space="preserve"> </w:t>
      </w:r>
      <w:r>
        <w:rPr>
          <w:rFonts w:eastAsiaTheme="minorHAnsi" w:hint="eastAsia"/>
          <w:b/>
          <w:sz w:val="22"/>
        </w:rPr>
        <w:t>박수전</w:t>
      </w:r>
      <w:r w:rsidRPr="00CA7786">
        <w:rPr>
          <w:rFonts w:eastAsiaTheme="minorHAnsi" w:hint="eastAsia"/>
          <w:b/>
          <w:sz w:val="22"/>
        </w:rPr>
        <w:t xml:space="preserve"> (이스타항공 사장)</w:t>
      </w:r>
    </w:p>
    <w:p w:rsidR="00CA7786" w:rsidRPr="00CA7786" w:rsidRDefault="00CA7786" w:rsidP="00CA7786">
      <w:pPr>
        <w:spacing w:line="276" w:lineRule="auto"/>
        <w:rPr>
          <w:rFonts w:eastAsiaTheme="minorHAnsi" w:hint="eastAsia"/>
          <w:b/>
          <w:sz w:val="22"/>
        </w:rPr>
      </w:pPr>
    </w:p>
    <w:p w:rsidR="00CA7786" w:rsidRPr="00CA7786" w:rsidRDefault="00CA7786" w:rsidP="00CA7786">
      <w:pPr>
        <w:pStyle w:val="a4"/>
        <w:numPr>
          <w:ilvl w:val="0"/>
          <w:numId w:val="9"/>
        </w:numPr>
        <w:spacing w:line="276" w:lineRule="auto"/>
        <w:ind w:leftChars="0"/>
        <w:rPr>
          <w:rFonts w:eastAsiaTheme="minorHAnsi" w:hint="eastAsia"/>
          <w:sz w:val="22"/>
        </w:rPr>
      </w:pPr>
      <w:r w:rsidRPr="00CA7786">
        <w:rPr>
          <w:rFonts w:eastAsiaTheme="minorHAnsi" w:hint="eastAsia"/>
          <w:sz w:val="22"/>
        </w:rPr>
        <w:t xml:space="preserve">LCC는 저렴항공이다. 현재 국내선과 국제선의 수송 1위는 LCC 이다. 연평균 88%가 증가했다. </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 xml:space="preserve">1994년 중국 여행 자유화 이후, 지속적으로 큰 폭으로 성장해 왔다. </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현재까지 한중은 14배가 수송 규모가 증가했다.</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 xml:space="preserve">한일간 수송규모가 1위이고, 한중간은 2위이다. 그러나 향후에 급속한 속도로 증가하고 있다. </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 xml:space="preserve">2010년 이후, 국적사가 50%를 넘어섰다. </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한중 항공 시장의 현황은 점진적 항공 자유화를 합의했다. 산동성과 해남성은 시범적으로 운영 계획이나 향후의 정책의 추진이 필요하다. 현재 LCC는 저녀 운영하고 있지 않다. 중국의 해외 출국자는 한국은 3%에 불과, 그러나 향후의 성장을 클 것으로 전망</w:t>
      </w:r>
      <w:r>
        <w:rPr>
          <w:rFonts w:eastAsiaTheme="minorHAnsi" w:hint="eastAsia"/>
          <w:sz w:val="22"/>
        </w:rPr>
        <w:t>된다</w:t>
      </w:r>
      <w:r w:rsidRPr="00CA7786">
        <w:rPr>
          <w:rFonts w:eastAsiaTheme="minorHAnsi" w:hint="eastAsia"/>
          <w:sz w:val="22"/>
        </w:rPr>
        <w:t>.</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 xml:space="preserve">한중의 LCC 영업환경은 향후에 좋은 전망으로 기대할 수 있다. 한중간의 항공자유화의 확대가 절대적으로 필요하다. </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 xml:space="preserve">LCC 활성화를 위한 환경 구축 방안은 중국의 개방을 기대하며 향후의 더 큰 폭의 개방이 기대 된다. 단계적 자유화 확대 및 규제 완화를 기대한다. </w:t>
      </w:r>
    </w:p>
    <w:p w:rsidR="00CA7786" w:rsidRPr="00CA7786" w:rsidRDefault="00CA7786" w:rsidP="00CA7786">
      <w:pPr>
        <w:numPr>
          <w:ilvl w:val="0"/>
          <w:numId w:val="9"/>
        </w:numPr>
        <w:spacing w:line="276" w:lineRule="auto"/>
        <w:rPr>
          <w:rFonts w:eastAsiaTheme="minorHAnsi" w:hint="eastAsia"/>
          <w:sz w:val="22"/>
        </w:rPr>
      </w:pPr>
      <w:r w:rsidRPr="00CA7786">
        <w:rPr>
          <w:rFonts w:eastAsiaTheme="minorHAnsi" w:hint="eastAsia"/>
          <w:sz w:val="22"/>
        </w:rPr>
        <w:t xml:space="preserve">중국과 한국의 LCC 항공사간의 협력도 필요하다. 호텔 숙박 등 부대시설의 확대도 필요하다. </w:t>
      </w:r>
    </w:p>
    <w:p w:rsidR="00CA7786" w:rsidRPr="00CA7786" w:rsidRDefault="00CA7786" w:rsidP="00CA7786">
      <w:pPr>
        <w:spacing w:line="276" w:lineRule="auto"/>
        <w:rPr>
          <w:rFonts w:eastAsiaTheme="minorHAnsi" w:hint="eastAsia"/>
          <w:b/>
          <w:sz w:val="22"/>
        </w:rPr>
      </w:pPr>
    </w:p>
    <w:p w:rsidR="00CA7786" w:rsidRPr="00CA7786" w:rsidRDefault="00CA7786" w:rsidP="00BF3A98">
      <w:pPr>
        <w:spacing w:line="276" w:lineRule="auto"/>
        <w:ind w:leftChars="100" w:left="200"/>
        <w:rPr>
          <w:rFonts w:eastAsiaTheme="minorHAnsi" w:hint="eastAsia"/>
          <w:b/>
          <w:sz w:val="22"/>
        </w:rPr>
      </w:pPr>
      <w:r w:rsidRPr="00CA7786">
        <w:rPr>
          <w:rFonts w:eastAsiaTheme="minorHAnsi"/>
          <w:bCs/>
          <w:sz w:val="22"/>
        </w:rPr>
        <w:t xml:space="preserve">▲ </w:t>
      </w:r>
      <w:r w:rsidRPr="00CA7786">
        <w:rPr>
          <w:rFonts w:eastAsiaTheme="minorHAnsi" w:hint="eastAsia"/>
          <w:b/>
          <w:sz w:val="22"/>
        </w:rPr>
        <w:t>토론1- 리빙정 (산동성태방부식과학유한회사  회장)</w:t>
      </w:r>
    </w:p>
    <w:p w:rsidR="00CA7786" w:rsidRPr="00CA7786" w:rsidRDefault="00CA7786" w:rsidP="00CA7786">
      <w:pPr>
        <w:spacing w:line="276" w:lineRule="auto"/>
        <w:rPr>
          <w:rFonts w:eastAsiaTheme="minorHAnsi" w:hint="eastAsia"/>
          <w:b/>
          <w:sz w:val="22"/>
        </w:rPr>
      </w:pPr>
    </w:p>
    <w:p w:rsidR="00CA7786" w:rsidRPr="00CA7786" w:rsidRDefault="00CA7786" w:rsidP="00BF3A98">
      <w:pPr>
        <w:pStyle w:val="a4"/>
        <w:numPr>
          <w:ilvl w:val="0"/>
          <w:numId w:val="10"/>
        </w:numPr>
        <w:spacing w:line="276" w:lineRule="auto"/>
        <w:ind w:leftChars="0"/>
        <w:rPr>
          <w:rFonts w:eastAsiaTheme="minorHAnsi" w:hint="eastAsia"/>
          <w:sz w:val="22"/>
        </w:rPr>
      </w:pPr>
      <w:r w:rsidRPr="00CA7786">
        <w:rPr>
          <w:rFonts w:eastAsiaTheme="minorHAnsi" w:hint="eastAsia"/>
          <w:sz w:val="22"/>
        </w:rPr>
        <w:t>중국 산동성 덕주시에 사업 기반을 두었다. 사업의 발전은 중국의 전력 네트워크 구축에 기반을 두었다. 한국에 온 목적은 합작 추구하기 위해서이다. 회사 발전의 각 단계는 합작으로 성공적으로 이루었다.</w:t>
      </w:r>
    </w:p>
    <w:p w:rsidR="00CA7786" w:rsidRPr="00CA7786" w:rsidRDefault="00CA7786" w:rsidP="00BF3A98">
      <w:pPr>
        <w:numPr>
          <w:ilvl w:val="0"/>
          <w:numId w:val="10"/>
        </w:numPr>
        <w:spacing w:line="276" w:lineRule="auto"/>
        <w:rPr>
          <w:rFonts w:eastAsiaTheme="minorHAnsi" w:hint="eastAsia"/>
          <w:sz w:val="22"/>
        </w:rPr>
      </w:pPr>
      <w:r w:rsidRPr="00CA7786">
        <w:rPr>
          <w:rFonts w:eastAsiaTheme="minorHAnsi" w:hint="eastAsia"/>
          <w:sz w:val="22"/>
        </w:rPr>
        <w:lastRenderedPageBreak/>
        <w:t>중국의 전력 네트워크의 발전은 큰 프로젝트들이 많다. 향후에 한국 기업들과의 합작을 기대할 수 있다.</w:t>
      </w:r>
    </w:p>
    <w:p w:rsidR="00CA7786" w:rsidRPr="00CA7786" w:rsidRDefault="00CA7786" w:rsidP="00CA7786">
      <w:pPr>
        <w:spacing w:line="276" w:lineRule="auto"/>
        <w:rPr>
          <w:rFonts w:eastAsiaTheme="minorHAnsi" w:hint="eastAsia"/>
          <w:b/>
          <w:sz w:val="22"/>
        </w:rPr>
      </w:pPr>
    </w:p>
    <w:p w:rsidR="00CA7786" w:rsidRPr="00CA7786" w:rsidRDefault="00BF3A98" w:rsidP="00BF3A98">
      <w:pPr>
        <w:spacing w:line="276" w:lineRule="auto"/>
        <w:ind w:leftChars="100" w:left="200"/>
        <w:rPr>
          <w:rFonts w:eastAsiaTheme="minorHAnsi" w:hint="eastAsia"/>
          <w:b/>
          <w:sz w:val="22"/>
        </w:rPr>
      </w:pPr>
      <w:r w:rsidRPr="00CA7786">
        <w:rPr>
          <w:rFonts w:eastAsiaTheme="minorHAnsi"/>
          <w:bCs/>
          <w:sz w:val="22"/>
        </w:rPr>
        <w:t xml:space="preserve">▲ </w:t>
      </w:r>
      <w:r w:rsidR="00CA7786" w:rsidRPr="00CA7786">
        <w:rPr>
          <w:rFonts w:eastAsiaTheme="minorHAnsi" w:hint="eastAsia"/>
          <w:b/>
          <w:sz w:val="22"/>
        </w:rPr>
        <w:t>토론2</w:t>
      </w:r>
      <w:r w:rsidRPr="00CA7786">
        <w:rPr>
          <w:rFonts w:eastAsiaTheme="minorHAnsi" w:hint="eastAsia"/>
          <w:b/>
          <w:sz w:val="22"/>
        </w:rPr>
        <w:t xml:space="preserve"> </w:t>
      </w:r>
      <w:r w:rsidR="00CA7786" w:rsidRPr="00CA7786">
        <w:rPr>
          <w:rFonts w:eastAsiaTheme="minorHAnsi" w:hint="eastAsia"/>
          <w:b/>
          <w:sz w:val="22"/>
        </w:rPr>
        <w:t>- 우바터 (미국중미경제무역촉진회 회장)</w:t>
      </w:r>
    </w:p>
    <w:p w:rsidR="00CA7786" w:rsidRPr="00CA7786" w:rsidRDefault="00CA7786" w:rsidP="00CA7786">
      <w:pPr>
        <w:spacing w:line="276" w:lineRule="auto"/>
        <w:rPr>
          <w:rFonts w:eastAsiaTheme="minorHAnsi" w:hint="eastAsia"/>
          <w:b/>
          <w:sz w:val="22"/>
        </w:rPr>
      </w:pPr>
    </w:p>
    <w:p w:rsidR="00CA7786" w:rsidRPr="00BF3A98" w:rsidRDefault="00CA7786" w:rsidP="00BF3A98">
      <w:pPr>
        <w:pStyle w:val="a4"/>
        <w:numPr>
          <w:ilvl w:val="0"/>
          <w:numId w:val="11"/>
        </w:numPr>
        <w:spacing w:line="276" w:lineRule="auto"/>
        <w:ind w:leftChars="0"/>
        <w:rPr>
          <w:rFonts w:eastAsiaTheme="minorHAnsi" w:hint="eastAsia"/>
          <w:sz w:val="22"/>
        </w:rPr>
      </w:pPr>
      <w:r w:rsidRPr="00BF3A98">
        <w:rPr>
          <w:rFonts w:eastAsiaTheme="minorHAnsi" w:hint="eastAsia"/>
          <w:sz w:val="22"/>
        </w:rPr>
        <w:t xml:space="preserve">새로운 협력 영역이 나타났다. 바로 지역 경제의 협력에서 전세계로 확장된 추세에서 물류 산업의 핵심 역할이 점점 높아 진다. </w:t>
      </w:r>
    </w:p>
    <w:p w:rsidR="00CA7786" w:rsidRPr="00CA7786" w:rsidRDefault="00CA7786" w:rsidP="00BF3A98">
      <w:pPr>
        <w:numPr>
          <w:ilvl w:val="0"/>
          <w:numId w:val="11"/>
        </w:numPr>
        <w:spacing w:line="276" w:lineRule="auto"/>
        <w:rPr>
          <w:rFonts w:eastAsiaTheme="minorHAnsi" w:hint="eastAsia"/>
          <w:sz w:val="22"/>
        </w:rPr>
      </w:pPr>
      <w:r w:rsidRPr="00CA7786">
        <w:rPr>
          <w:rFonts w:eastAsiaTheme="minorHAnsi" w:hint="eastAsia"/>
          <w:sz w:val="22"/>
        </w:rPr>
        <w:t xml:space="preserve">중국의 지역 경제발전은 3가지 단계다. 주강삼각주 경제개발구, 장강삼각주 경제개발구, 현재는 환발해 개발구가 새로운 발전의 초점이다. 현재 조비점 경제개발구는 핵심으로 볼 수 있다. 현재는 중공업의 발전의 핵심이 된다. </w:t>
      </w:r>
    </w:p>
    <w:p w:rsidR="00CA7786" w:rsidRPr="00CA7786" w:rsidRDefault="00CA7786" w:rsidP="00BF3A98">
      <w:pPr>
        <w:numPr>
          <w:ilvl w:val="0"/>
          <w:numId w:val="11"/>
        </w:numPr>
        <w:spacing w:line="276" w:lineRule="auto"/>
        <w:rPr>
          <w:rFonts w:eastAsiaTheme="minorHAnsi" w:hint="eastAsia"/>
          <w:sz w:val="22"/>
        </w:rPr>
      </w:pPr>
      <w:r w:rsidRPr="00CA7786">
        <w:rPr>
          <w:rFonts w:eastAsiaTheme="minorHAnsi" w:hint="eastAsia"/>
          <w:sz w:val="22"/>
        </w:rPr>
        <w:t xml:space="preserve">물류 유통은 경제발전의 혈액선이고 교두보 역할을 한다. 후난성은 향후 중국 경제 전환의 핵심이 될 것으로 생각된다. 중국 서부대개발의 문제는 물류와 유통의 불통이다. </w:t>
      </w:r>
    </w:p>
    <w:p w:rsidR="00CA7786" w:rsidRPr="00CA7786" w:rsidRDefault="00CA7786" w:rsidP="00BF3A98">
      <w:pPr>
        <w:numPr>
          <w:ilvl w:val="0"/>
          <w:numId w:val="11"/>
        </w:numPr>
        <w:spacing w:line="276" w:lineRule="auto"/>
        <w:rPr>
          <w:rFonts w:eastAsiaTheme="minorHAnsi" w:hint="eastAsia"/>
          <w:sz w:val="22"/>
        </w:rPr>
      </w:pPr>
      <w:r w:rsidRPr="00CA7786">
        <w:rPr>
          <w:rFonts w:eastAsiaTheme="minorHAnsi" w:hint="eastAsia"/>
          <w:sz w:val="22"/>
        </w:rPr>
        <w:t xml:space="preserve">하남성은 국제적 운송을 할 수 없다. 그래서 항공 운송의 발전을 추진하고 있다. 도로와 철도의 의존도를 낮추는 것을 추진중이다. 중국의 기존의 경제는 가격이 높은 운송 수단을 사용할 수 없다. 현재는 항공 운송을 시대가 되고 있다. 즉 LCC의 발전이 기대되고 있다. </w:t>
      </w:r>
    </w:p>
    <w:p w:rsidR="00CA7786" w:rsidRPr="00CA7786" w:rsidRDefault="00CA7786" w:rsidP="00BF3A98">
      <w:pPr>
        <w:numPr>
          <w:ilvl w:val="0"/>
          <w:numId w:val="11"/>
        </w:numPr>
        <w:spacing w:line="276" w:lineRule="auto"/>
        <w:rPr>
          <w:rFonts w:eastAsiaTheme="minorHAnsi" w:hint="eastAsia"/>
          <w:b/>
          <w:sz w:val="22"/>
        </w:rPr>
      </w:pPr>
      <w:r w:rsidRPr="00CA7786">
        <w:rPr>
          <w:rFonts w:eastAsiaTheme="minorHAnsi" w:hint="eastAsia"/>
          <w:sz w:val="22"/>
        </w:rPr>
        <w:t xml:space="preserve">현재의 문제는 금융 체계와 반품 체계의 미비이다. 향후에 많은 기회가 된다. 향후에 금융의 국제화가 기대된다. </w:t>
      </w:r>
    </w:p>
    <w:p w:rsidR="00E97300" w:rsidRPr="00CA7786" w:rsidRDefault="00CA7786" w:rsidP="00BF3A98">
      <w:pPr>
        <w:pStyle w:val="a3"/>
        <w:numPr>
          <w:ilvl w:val="0"/>
          <w:numId w:val="11"/>
        </w:numPr>
        <w:spacing w:line="276" w:lineRule="auto"/>
        <w:rPr>
          <w:rFonts w:asciiTheme="minorHAnsi" w:eastAsiaTheme="minorHAnsi" w:hAnsiTheme="minorHAnsi"/>
          <w:sz w:val="22"/>
          <w:szCs w:val="22"/>
        </w:rPr>
      </w:pPr>
      <w:r w:rsidRPr="00CA7786">
        <w:rPr>
          <w:rFonts w:asciiTheme="minorHAnsi" w:eastAsiaTheme="minorHAnsi" w:hAnsiTheme="minorHAnsi" w:hint="eastAsia"/>
          <w:sz w:val="22"/>
          <w:szCs w:val="22"/>
        </w:rPr>
        <w:t>향후의 중국의 유통은 많은 기회가 존재하고 있다. 국제적인 합작도 많은 기회가 존재하고 있다.</w:t>
      </w:r>
    </w:p>
    <w:sectPr w:rsidR="00E97300" w:rsidRPr="00CA7786" w:rsidSect="00343357">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7D" w:rsidRDefault="0071247D" w:rsidP="005D16CA">
      <w:r>
        <w:separator/>
      </w:r>
    </w:p>
  </w:endnote>
  <w:endnote w:type="continuationSeparator" w:id="1">
    <w:p w:rsidR="0071247D" w:rsidRDefault="0071247D" w:rsidP="005D16C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3176"/>
      <w:docPartObj>
        <w:docPartGallery w:val="Page Numbers (Bottom of Page)"/>
        <w:docPartUnique/>
      </w:docPartObj>
    </w:sdtPr>
    <w:sdtContent>
      <w:p w:rsidR="00EA4541" w:rsidRDefault="00CB2703">
        <w:pPr>
          <w:pStyle w:val="a6"/>
          <w:jc w:val="center"/>
        </w:pPr>
        <w:fldSimple w:instr=" PAGE   \* MERGEFORMAT ">
          <w:r w:rsidR="00BF3A98" w:rsidRPr="00BF3A98">
            <w:rPr>
              <w:noProof/>
              <w:lang w:val="ko-KR"/>
            </w:rPr>
            <w:t>1</w:t>
          </w:r>
        </w:fldSimple>
      </w:p>
    </w:sdtContent>
  </w:sdt>
  <w:p w:rsidR="00EA4541" w:rsidRDefault="00EA45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7D" w:rsidRDefault="0071247D" w:rsidP="005D16CA">
      <w:r>
        <w:separator/>
      </w:r>
    </w:p>
  </w:footnote>
  <w:footnote w:type="continuationSeparator" w:id="1">
    <w:p w:rsidR="0071247D" w:rsidRDefault="0071247D" w:rsidP="005D1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C3"/>
    <w:multiLevelType w:val="hybridMultilevel"/>
    <w:tmpl w:val="99BAE5F4"/>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0F7AF7"/>
    <w:multiLevelType w:val="hybridMultilevel"/>
    <w:tmpl w:val="33FEF6BC"/>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08E2C26"/>
    <w:multiLevelType w:val="hybridMultilevel"/>
    <w:tmpl w:val="DDFC8EF6"/>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16D6DA1"/>
    <w:multiLevelType w:val="hybridMultilevel"/>
    <w:tmpl w:val="FE640B96"/>
    <w:lvl w:ilvl="0" w:tplc="BE208174">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nsid w:val="32616239"/>
    <w:multiLevelType w:val="hybridMultilevel"/>
    <w:tmpl w:val="C332D500"/>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73110F9"/>
    <w:multiLevelType w:val="hybridMultilevel"/>
    <w:tmpl w:val="90F8E8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C1F4068"/>
    <w:multiLevelType w:val="hybridMultilevel"/>
    <w:tmpl w:val="476C5C76"/>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4F660D7"/>
    <w:multiLevelType w:val="hybridMultilevel"/>
    <w:tmpl w:val="A9769CD4"/>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D946E38"/>
    <w:multiLevelType w:val="hybridMultilevel"/>
    <w:tmpl w:val="433A9CE2"/>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8112B17"/>
    <w:multiLevelType w:val="hybridMultilevel"/>
    <w:tmpl w:val="9FD2C8A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DAB5F4B"/>
    <w:multiLevelType w:val="hybridMultilevel"/>
    <w:tmpl w:val="F4C02814"/>
    <w:lvl w:ilvl="0" w:tplc="BE2081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5"/>
  </w:num>
  <w:num w:numId="3">
    <w:abstractNumId w:val="7"/>
  </w:num>
  <w:num w:numId="4">
    <w:abstractNumId w:val="3"/>
  </w:num>
  <w:num w:numId="5">
    <w:abstractNumId w:val="6"/>
  </w:num>
  <w:num w:numId="6">
    <w:abstractNumId w:val="0"/>
  </w:num>
  <w:num w:numId="7">
    <w:abstractNumId w:val="8"/>
  </w:num>
  <w:num w:numId="8">
    <w:abstractNumId w:val="10"/>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FBF"/>
    <w:rsid w:val="00090BAB"/>
    <w:rsid w:val="00094818"/>
    <w:rsid w:val="0011409D"/>
    <w:rsid w:val="00180346"/>
    <w:rsid w:val="002142E8"/>
    <w:rsid w:val="002B6EF5"/>
    <w:rsid w:val="0030169F"/>
    <w:rsid w:val="00343357"/>
    <w:rsid w:val="00441857"/>
    <w:rsid w:val="004445A1"/>
    <w:rsid w:val="004445BD"/>
    <w:rsid w:val="004D3FBF"/>
    <w:rsid w:val="005D16CA"/>
    <w:rsid w:val="00664520"/>
    <w:rsid w:val="0071247D"/>
    <w:rsid w:val="007547CF"/>
    <w:rsid w:val="007813BB"/>
    <w:rsid w:val="00805328"/>
    <w:rsid w:val="008177AD"/>
    <w:rsid w:val="009D48F3"/>
    <w:rsid w:val="00BF3A98"/>
    <w:rsid w:val="00CA7786"/>
    <w:rsid w:val="00CB2703"/>
    <w:rsid w:val="00D6164F"/>
    <w:rsid w:val="00DE4E26"/>
    <w:rsid w:val="00E442C8"/>
    <w:rsid w:val="00E77034"/>
    <w:rsid w:val="00E97300"/>
    <w:rsid w:val="00EA45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3FBF"/>
    <w:pPr>
      <w:snapToGrid w:val="0"/>
      <w:spacing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4D3FBF"/>
    <w:pPr>
      <w:ind w:leftChars="400" w:left="800"/>
    </w:pPr>
  </w:style>
  <w:style w:type="paragraph" w:customStyle="1" w:styleId="MS">
    <w:name w:val="MS바탕글"/>
    <w:basedOn w:val="a"/>
    <w:rsid w:val="00E97300"/>
    <w:pPr>
      <w:textAlignment w:val="baseline"/>
    </w:pPr>
    <w:rPr>
      <w:rFonts w:ascii="굴림" w:eastAsia="굴림" w:hAnsi="굴림" w:cs="굴림"/>
      <w:color w:val="000000"/>
      <w:kern w:val="0"/>
      <w:szCs w:val="20"/>
    </w:rPr>
  </w:style>
  <w:style w:type="paragraph" w:styleId="a5">
    <w:name w:val="header"/>
    <w:basedOn w:val="a"/>
    <w:link w:val="Char"/>
    <w:uiPriority w:val="99"/>
    <w:semiHidden/>
    <w:unhideWhenUsed/>
    <w:rsid w:val="005D16CA"/>
    <w:pPr>
      <w:tabs>
        <w:tab w:val="center" w:pos="4513"/>
        <w:tab w:val="right" w:pos="9026"/>
      </w:tabs>
      <w:snapToGrid w:val="0"/>
    </w:pPr>
  </w:style>
  <w:style w:type="character" w:customStyle="1" w:styleId="Char">
    <w:name w:val="머리글 Char"/>
    <w:basedOn w:val="a0"/>
    <w:link w:val="a5"/>
    <w:uiPriority w:val="99"/>
    <w:semiHidden/>
    <w:rsid w:val="005D16CA"/>
  </w:style>
  <w:style w:type="paragraph" w:styleId="a6">
    <w:name w:val="footer"/>
    <w:basedOn w:val="a"/>
    <w:link w:val="Char0"/>
    <w:uiPriority w:val="99"/>
    <w:unhideWhenUsed/>
    <w:rsid w:val="005D16CA"/>
    <w:pPr>
      <w:tabs>
        <w:tab w:val="center" w:pos="4513"/>
        <w:tab w:val="right" w:pos="9026"/>
      </w:tabs>
      <w:snapToGrid w:val="0"/>
    </w:pPr>
  </w:style>
  <w:style w:type="character" w:customStyle="1" w:styleId="Char0">
    <w:name w:val="바닥글 Char"/>
    <w:basedOn w:val="a0"/>
    <w:link w:val="a6"/>
    <w:uiPriority w:val="99"/>
    <w:rsid w:val="005D16CA"/>
  </w:style>
</w:styles>
</file>

<file path=word/webSettings.xml><?xml version="1.0" encoding="utf-8"?>
<w:webSettings xmlns:r="http://schemas.openxmlformats.org/officeDocument/2006/relationships" xmlns:w="http://schemas.openxmlformats.org/wordprocessingml/2006/main">
  <w:divs>
    <w:div w:id="817842613">
      <w:bodyDiv w:val="1"/>
      <w:marLeft w:val="0"/>
      <w:marRight w:val="0"/>
      <w:marTop w:val="0"/>
      <w:marBottom w:val="0"/>
      <w:divBdr>
        <w:top w:val="none" w:sz="0" w:space="0" w:color="auto"/>
        <w:left w:val="none" w:sz="0" w:space="0" w:color="auto"/>
        <w:bottom w:val="none" w:sz="0" w:space="0" w:color="auto"/>
        <w:right w:val="none" w:sz="0" w:space="0" w:color="auto"/>
      </w:divBdr>
    </w:div>
    <w:div w:id="939488740">
      <w:bodyDiv w:val="1"/>
      <w:marLeft w:val="0"/>
      <w:marRight w:val="0"/>
      <w:marTop w:val="0"/>
      <w:marBottom w:val="0"/>
      <w:divBdr>
        <w:top w:val="none" w:sz="0" w:space="0" w:color="auto"/>
        <w:left w:val="none" w:sz="0" w:space="0" w:color="auto"/>
        <w:bottom w:val="none" w:sz="0" w:space="0" w:color="auto"/>
        <w:right w:val="none" w:sz="0" w:space="0" w:color="auto"/>
      </w:divBdr>
    </w:div>
    <w:div w:id="1054617984">
      <w:bodyDiv w:val="1"/>
      <w:marLeft w:val="0"/>
      <w:marRight w:val="0"/>
      <w:marTop w:val="0"/>
      <w:marBottom w:val="0"/>
      <w:divBdr>
        <w:top w:val="none" w:sz="0" w:space="0" w:color="auto"/>
        <w:left w:val="none" w:sz="0" w:space="0" w:color="auto"/>
        <w:bottom w:val="none" w:sz="0" w:space="0" w:color="auto"/>
        <w:right w:val="none" w:sz="0" w:space="0" w:color="auto"/>
      </w:divBdr>
    </w:div>
    <w:div w:id="1076440257">
      <w:bodyDiv w:val="1"/>
      <w:marLeft w:val="0"/>
      <w:marRight w:val="0"/>
      <w:marTop w:val="0"/>
      <w:marBottom w:val="0"/>
      <w:divBdr>
        <w:top w:val="none" w:sz="0" w:space="0" w:color="auto"/>
        <w:left w:val="none" w:sz="0" w:space="0" w:color="auto"/>
        <w:bottom w:val="none" w:sz="0" w:space="0" w:color="auto"/>
        <w:right w:val="none" w:sz="0" w:space="0" w:color="auto"/>
      </w:divBdr>
    </w:div>
    <w:div w:id="1258557660">
      <w:bodyDiv w:val="1"/>
      <w:marLeft w:val="0"/>
      <w:marRight w:val="0"/>
      <w:marTop w:val="0"/>
      <w:marBottom w:val="0"/>
      <w:divBdr>
        <w:top w:val="none" w:sz="0" w:space="0" w:color="auto"/>
        <w:left w:val="none" w:sz="0" w:space="0" w:color="auto"/>
        <w:bottom w:val="none" w:sz="0" w:space="0" w:color="auto"/>
        <w:right w:val="none" w:sz="0" w:space="0" w:color="auto"/>
      </w:divBdr>
    </w:div>
    <w:div w:id="1260335204">
      <w:bodyDiv w:val="1"/>
      <w:marLeft w:val="0"/>
      <w:marRight w:val="0"/>
      <w:marTop w:val="0"/>
      <w:marBottom w:val="0"/>
      <w:divBdr>
        <w:top w:val="none" w:sz="0" w:space="0" w:color="auto"/>
        <w:left w:val="none" w:sz="0" w:space="0" w:color="auto"/>
        <w:bottom w:val="none" w:sz="0" w:space="0" w:color="auto"/>
        <w:right w:val="none" w:sz="0" w:space="0" w:color="auto"/>
      </w:divBdr>
    </w:div>
    <w:div w:id="1786388963">
      <w:bodyDiv w:val="1"/>
      <w:marLeft w:val="0"/>
      <w:marRight w:val="0"/>
      <w:marTop w:val="0"/>
      <w:marBottom w:val="0"/>
      <w:divBdr>
        <w:top w:val="none" w:sz="0" w:space="0" w:color="auto"/>
        <w:left w:val="none" w:sz="0" w:space="0" w:color="auto"/>
        <w:bottom w:val="none" w:sz="0" w:space="0" w:color="auto"/>
        <w:right w:val="none" w:sz="0" w:space="0" w:color="auto"/>
      </w:divBdr>
    </w:div>
    <w:div w:id="2067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AAA6-B831-473F-ADDF-A875B13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795</Words>
  <Characters>4532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cp:revision>
  <dcterms:created xsi:type="dcterms:W3CDTF">2012-06-02T08:38:00Z</dcterms:created>
  <dcterms:modified xsi:type="dcterms:W3CDTF">2012-06-02T08:38:00Z</dcterms:modified>
</cp:coreProperties>
</file>